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DA321C">
      <w:pPr>
        <w:pStyle w:val="newncpi0"/>
        <w:jc w:val="center"/>
        <w:rPr>
          <w:color w:val="000000"/>
          <w:lang w:val="ru-RU"/>
        </w:rPr>
      </w:pPr>
      <w:bookmarkStart w:id="0" w:name="_GoBack"/>
      <w:bookmarkEnd w:id="0"/>
      <w:r>
        <w:rPr>
          <w:color w:val="000000"/>
          <w:lang w:val="ru-RU"/>
        </w:rPr>
        <w:t> </w:t>
      </w:r>
    </w:p>
    <w:p w:rsidR="00000000" w:rsidRDefault="00DA321C">
      <w:pPr>
        <w:pStyle w:val="newncpi0"/>
        <w:jc w:val="center"/>
        <w:rPr>
          <w:color w:val="000000"/>
          <w:lang w:val="ru-RU"/>
        </w:rPr>
      </w:pPr>
      <w:bookmarkStart w:id="1" w:name="a1"/>
      <w:bookmarkEnd w:id="1"/>
      <w:r>
        <w:rPr>
          <w:rStyle w:val="name"/>
          <w:color w:val="000000"/>
          <w:lang w:val="ru-RU"/>
        </w:rPr>
        <w:t>ПОСТАНОВЛЕНИЕ </w:t>
      </w:r>
      <w:r>
        <w:rPr>
          <w:rStyle w:val="promulgator"/>
          <w:color w:val="000000"/>
          <w:lang w:val="ru-RU"/>
        </w:rPr>
        <w:t>МИНИСТЕРСТВА ОБРАЗОВАНИЯ РЕСПУБЛИКИ БЕЛАРУСЬ</w:t>
      </w:r>
    </w:p>
    <w:p w:rsidR="00000000" w:rsidRDefault="00DA321C">
      <w:pPr>
        <w:pStyle w:val="newncpi"/>
        <w:ind w:firstLine="0"/>
        <w:jc w:val="center"/>
        <w:rPr>
          <w:color w:val="000000"/>
          <w:lang w:val="ru-RU"/>
        </w:rPr>
      </w:pPr>
      <w:r>
        <w:rPr>
          <w:rStyle w:val="datepr"/>
          <w:color w:val="000000"/>
          <w:lang w:val="ru-RU"/>
        </w:rPr>
        <w:t>16 сентября 2022 г.</w:t>
      </w:r>
      <w:r>
        <w:rPr>
          <w:rStyle w:val="number"/>
          <w:color w:val="000000"/>
          <w:lang w:val="ru-RU"/>
        </w:rPr>
        <w:t xml:space="preserve"> № 311</w:t>
      </w:r>
    </w:p>
    <w:p w:rsidR="00000000" w:rsidRDefault="00DA321C">
      <w:pPr>
        <w:pStyle w:val="titlencpi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80"/>
          <w:lang w:val="ru-RU"/>
        </w:rPr>
        <w:t>Об учреждении высшего образования</w:t>
      </w:r>
    </w:p>
    <w:p w:rsidR="00000000" w:rsidRDefault="00DA321C">
      <w:pPr>
        <w:pStyle w:val="changei"/>
        <w:rPr>
          <w:color w:val="000000"/>
          <w:lang w:val="ru-RU"/>
        </w:rPr>
      </w:pPr>
      <w:r>
        <w:rPr>
          <w:color w:val="000000"/>
          <w:lang w:val="ru-RU"/>
        </w:rPr>
        <w:t>Изменения и дополнения:</w:t>
      </w:r>
    </w:p>
    <w:p w:rsidR="00000000" w:rsidRDefault="00DA321C">
      <w:pPr>
        <w:pStyle w:val="changeadd"/>
        <w:rPr>
          <w:color w:val="000000"/>
          <w:lang w:val="ru-RU"/>
        </w:rPr>
      </w:pPr>
      <w:r>
        <w:rPr>
          <w:color w:val="000000"/>
          <w:lang w:val="ru-RU"/>
        </w:rPr>
        <w:t>Постановление Министерства образования Республики Беларусь от 30 декабря 2022 г. № </w:t>
      </w:r>
      <w:r>
        <w:rPr>
          <w:color w:val="000000"/>
          <w:lang w:val="ru-RU"/>
        </w:rPr>
        <w:t>508 (зарегистрировано в Национальном реестре - № 8/39375 от 18.01.2023 г.);</w:t>
      </w:r>
    </w:p>
    <w:p w:rsidR="00000000" w:rsidRDefault="00DA321C">
      <w:pPr>
        <w:pStyle w:val="changeadd"/>
        <w:rPr>
          <w:color w:val="000000"/>
          <w:lang w:val="ru-RU"/>
        </w:rPr>
      </w:pPr>
      <w:r>
        <w:rPr>
          <w:color w:val="000000"/>
          <w:lang w:val="ru-RU"/>
        </w:rPr>
        <w:t>Постановление Министерства образования Республики Беларусь от 3 сентября 2024 г. № 111 (зарегистрировано в Национальном реестре - № 8/42121 от 13.09.2024 г.);</w:t>
      </w:r>
    </w:p>
    <w:p w:rsidR="00000000" w:rsidRDefault="00DA321C">
      <w:pPr>
        <w:pStyle w:val="changeadd"/>
        <w:rPr>
          <w:color w:val="000000"/>
          <w:lang w:val="ru-RU"/>
        </w:rPr>
      </w:pPr>
      <w:r>
        <w:rPr>
          <w:color w:val="000000"/>
          <w:lang w:val="ru-RU"/>
        </w:rPr>
        <w:t>Постановление Министе</w:t>
      </w:r>
      <w:r>
        <w:rPr>
          <w:color w:val="000000"/>
          <w:lang w:val="ru-RU"/>
        </w:rPr>
        <w:t>рства образования Республики Беларусь от 20 июня 2025 г. № 109 (зарегистрировано в Национальном реестре - № 11-2/43589 от 29.07.2025 г.)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DA321C">
      <w:pPr>
        <w:pStyle w:val="preamble"/>
        <w:rPr>
          <w:color w:val="000000"/>
          <w:lang w:val="ru-RU"/>
        </w:rPr>
      </w:pPr>
      <w:r>
        <w:rPr>
          <w:color w:val="000000"/>
          <w:lang w:val="ru-RU"/>
        </w:rPr>
        <w:t>На основании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пункта 4 статьи 18 Кодекса Республики Беларусь об образовании Министерство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образования</w:t>
      </w:r>
      <w:r>
        <w:rPr>
          <w:color w:val="000000"/>
          <w:lang w:val="ru-RU"/>
        </w:rPr>
        <w:t xml:space="preserve"> Республики Белару</w:t>
      </w:r>
      <w:r>
        <w:rPr>
          <w:color w:val="000000"/>
          <w:lang w:val="ru-RU"/>
        </w:rPr>
        <w:t>сь ПОСТАНОВЛЯЕТ: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1. Утвердить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Положение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учреждении высшего образования</w:t>
      </w:r>
      <w:r>
        <w:rPr>
          <w:color w:val="000000"/>
          <w:lang w:val="ru-RU"/>
        </w:rPr>
        <w:t xml:space="preserve"> (прилагается).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2. Настоящее постановление вступает в силу после его официального опубликования.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6"/>
        <w:gridCol w:w="4686"/>
      </w:tblGrid>
      <w:tr w:rsidR="00000000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DA321C">
            <w:pPr>
              <w:pStyle w:val="newncpi0"/>
              <w:jc w:val="left"/>
              <w:rPr>
                <w:color w:val="000000"/>
              </w:rPr>
            </w:pPr>
            <w:r>
              <w:rPr>
                <w:rStyle w:val="post"/>
                <w:color w:val="000000"/>
              </w:rPr>
              <w:t>Министр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DA321C">
            <w:pPr>
              <w:pStyle w:val="newncpi0"/>
              <w:jc w:val="right"/>
              <w:rPr>
                <w:color w:val="000000"/>
              </w:rPr>
            </w:pPr>
            <w:r>
              <w:rPr>
                <w:rStyle w:val="pers"/>
                <w:color w:val="000000"/>
              </w:rPr>
              <w:t>А.И.Иванец</w:t>
            </w:r>
          </w:p>
        </w:tc>
      </w:tr>
    </w:tbl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72"/>
      </w:tblGrid>
      <w:tr w:rsidR="00000000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DA321C">
            <w:pPr>
              <w:pStyle w:val="agree"/>
              <w:rPr>
                <w:color w:val="000000"/>
              </w:rPr>
            </w:pPr>
            <w:r>
              <w:rPr>
                <w:color w:val="000000"/>
              </w:rPr>
              <w:t>СОГЛАСОВАНО</w:t>
            </w:r>
            <w:r>
              <w:rPr>
                <w:color w:val="000000"/>
              </w:rPr>
              <w:br/>
              <w:t>Министерство сельского хозяйства</w:t>
            </w:r>
            <w:r>
              <w:rPr>
                <w:color w:val="000000"/>
              </w:rPr>
              <w:br/>
              <w:t xml:space="preserve">и продовольствия </w:t>
            </w:r>
            <w:r>
              <w:rPr>
                <w:color w:val="000000"/>
              </w:rPr>
              <w:t>Республики Беларусь</w:t>
            </w:r>
          </w:p>
        </w:tc>
      </w:tr>
      <w:tr w:rsidR="00000000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DA321C">
            <w:pPr>
              <w:pStyle w:val="agree"/>
              <w:spacing w:before="120"/>
              <w:rPr>
                <w:color w:val="000000"/>
              </w:rPr>
            </w:pPr>
            <w:r>
              <w:rPr>
                <w:color w:val="000000"/>
              </w:rPr>
              <w:t>Министерство обороны</w:t>
            </w:r>
            <w:r>
              <w:rPr>
                <w:color w:val="000000"/>
              </w:rPr>
              <w:br/>
              <w:t>Республики Беларусь</w:t>
            </w:r>
          </w:p>
        </w:tc>
      </w:tr>
      <w:tr w:rsidR="00000000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DA321C">
            <w:pPr>
              <w:pStyle w:val="agree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Государственный пограничный комитет </w:t>
            </w:r>
            <w:r>
              <w:rPr>
                <w:color w:val="000000"/>
              </w:rPr>
              <w:br/>
              <w:t>Республики Беларусь</w:t>
            </w:r>
          </w:p>
        </w:tc>
      </w:tr>
      <w:tr w:rsidR="00000000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DA321C">
            <w:pPr>
              <w:pStyle w:val="agree"/>
              <w:spacing w:before="120"/>
              <w:rPr>
                <w:color w:val="000000"/>
              </w:rPr>
            </w:pPr>
            <w:r>
              <w:rPr>
                <w:color w:val="000000"/>
              </w:rPr>
              <w:t>Министерство спорта и туризма</w:t>
            </w:r>
            <w:r>
              <w:rPr>
                <w:color w:val="000000"/>
              </w:rPr>
              <w:br/>
              <w:t>Республики Беларусь</w:t>
            </w:r>
          </w:p>
        </w:tc>
      </w:tr>
      <w:tr w:rsidR="00000000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DA321C">
            <w:pPr>
              <w:pStyle w:val="agree"/>
              <w:spacing w:before="120"/>
              <w:rPr>
                <w:color w:val="000000"/>
              </w:rPr>
            </w:pPr>
            <w:r>
              <w:rPr>
                <w:color w:val="000000"/>
              </w:rPr>
              <w:t>Министерство культуры</w:t>
            </w:r>
            <w:r>
              <w:rPr>
                <w:color w:val="000000"/>
              </w:rPr>
              <w:br/>
              <w:t>Республики Беларусь</w:t>
            </w:r>
          </w:p>
        </w:tc>
      </w:tr>
      <w:tr w:rsidR="00000000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DA321C">
            <w:pPr>
              <w:pStyle w:val="agree"/>
              <w:spacing w:before="120"/>
              <w:rPr>
                <w:color w:val="000000"/>
              </w:rPr>
            </w:pPr>
            <w:r>
              <w:rPr>
                <w:color w:val="000000"/>
              </w:rPr>
              <w:lastRenderedPageBreak/>
              <w:t>Министерство внутренних дел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Республики Беларусь</w:t>
            </w:r>
          </w:p>
        </w:tc>
      </w:tr>
      <w:tr w:rsidR="00000000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DA321C">
            <w:pPr>
              <w:pStyle w:val="agree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Министерство связи и информатизации </w:t>
            </w:r>
            <w:r>
              <w:rPr>
                <w:color w:val="000000"/>
              </w:rPr>
              <w:br/>
              <w:t>Республики Беларусь</w:t>
            </w:r>
          </w:p>
        </w:tc>
      </w:tr>
      <w:tr w:rsidR="00000000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DA321C">
            <w:pPr>
              <w:pStyle w:val="agree"/>
              <w:spacing w:before="120"/>
              <w:rPr>
                <w:color w:val="000000"/>
              </w:rPr>
            </w:pPr>
            <w:r>
              <w:rPr>
                <w:color w:val="000000"/>
              </w:rPr>
              <w:t>Министерство здравоохранения</w:t>
            </w:r>
            <w:r>
              <w:rPr>
                <w:color w:val="000000"/>
              </w:rPr>
              <w:br/>
              <w:t>Республики Беларусь</w:t>
            </w:r>
          </w:p>
        </w:tc>
      </w:tr>
      <w:tr w:rsidR="00000000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DA321C">
            <w:pPr>
              <w:pStyle w:val="agree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Министерство по чрезвычайным ситуациям </w:t>
            </w:r>
            <w:r>
              <w:rPr>
                <w:color w:val="000000"/>
              </w:rPr>
              <w:br/>
              <w:t>Республики Беларусь</w:t>
            </w:r>
          </w:p>
        </w:tc>
      </w:tr>
      <w:tr w:rsidR="00000000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DA321C">
            <w:pPr>
              <w:pStyle w:val="agree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Министерство транспорта и коммуникаций </w:t>
            </w:r>
            <w:r>
              <w:rPr>
                <w:color w:val="000000"/>
              </w:rPr>
              <w:br/>
              <w:t>Республики Беларусь</w:t>
            </w:r>
          </w:p>
        </w:tc>
      </w:tr>
      <w:tr w:rsidR="00000000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DA321C">
            <w:pPr>
              <w:pStyle w:val="agree"/>
              <w:spacing w:before="120"/>
              <w:rPr>
                <w:color w:val="000000"/>
              </w:rPr>
            </w:pPr>
            <w:r>
              <w:rPr>
                <w:color w:val="000000"/>
              </w:rPr>
              <w:t>Комит</w:t>
            </w:r>
            <w:r>
              <w:rPr>
                <w:color w:val="000000"/>
              </w:rPr>
              <w:t xml:space="preserve">ет государственной безопасности </w:t>
            </w:r>
            <w:r>
              <w:rPr>
                <w:color w:val="000000"/>
              </w:rPr>
              <w:br/>
              <w:t>Республики Беларусь</w:t>
            </w:r>
          </w:p>
        </w:tc>
      </w:tr>
      <w:tr w:rsidR="00000000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DA321C">
            <w:pPr>
              <w:pStyle w:val="agree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Национальная академия </w:t>
            </w:r>
            <w:r>
              <w:rPr>
                <w:color w:val="000000"/>
              </w:rPr>
              <w:br/>
              <w:t>наук Беларуси</w:t>
            </w:r>
          </w:p>
        </w:tc>
      </w:tr>
      <w:tr w:rsidR="00000000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DA321C">
            <w:pPr>
              <w:pStyle w:val="agree"/>
              <w:spacing w:before="120"/>
              <w:rPr>
                <w:color w:val="000000"/>
              </w:rPr>
            </w:pPr>
            <w:r>
              <w:rPr>
                <w:color w:val="000000"/>
              </w:rPr>
              <w:t>Федерация профсоюзов Беларуси</w:t>
            </w:r>
          </w:p>
        </w:tc>
      </w:tr>
      <w:tr w:rsidR="00000000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DA321C">
            <w:pPr>
              <w:pStyle w:val="agree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Белорусский республиканский союз </w:t>
            </w:r>
            <w:r>
              <w:rPr>
                <w:color w:val="000000"/>
              </w:rPr>
              <w:br/>
              <w:t xml:space="preserve">потребительских обществ </w:t>
            </w:r>
          </w:p>
        </w:tc>
      </w:tr>
      <w:tr w:rsidR="00000000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DA321C">
            <w:pPr>
              <w:pStyle w:val="agree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Республиканский Совет ректоров 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учреждений высшего образования</w:t>
            </w:r>
          </w:p>
        </w:tc>
      </w:tr>
      <w:tr w:rsidR="00000000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DA321C">
            <w:pPr>
              <w:pStyle w:val="agree"/>
              <w:spacing w:before="120"/>
              <w:rPr>
                <w:color w:val="000000"/>
              </w:rPr>
            </w:pPr>
            <w:r>
              <w:rPr>
                <w:color w:val="000000"/>
              </w:rPr>
              <w:t>Академия управления при</w:t>
            </w:r>
            <w:r>
              <w:rPr>
                <w:color w:val="000000"/>
              </w:rPr>
              <w:br/>
              <w:t>Президенте Республики Беларусь</w:t>
            </w:r>
          </w:p>
        </w:tc>
      </w:tr>
    </w:tbl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2"/>
        <w:gridCol w:w="2840"/>
      </w:tblGrid>
      <w:tr w:rsidR="00000000"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DA321C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DA321C">
            <w:pPr>
              <w:pStyle w:val="capu1"/>
              <w:rPr>
                <w:color w:val="000000"/>
              </w:rPr>
            </w:pPr>
            <w:r>
              <w:rPr>
                <w:color w:val="000000"/>
              </w:rPr>
              <w:t>УТВЕРЖДЕНО</w:t>
            </w:r>
          </w:p>
          <w:p w:rsidR="00000000" w:rsidRDefault="00DA321C">
            <w:pPr>
              <w:pStyle w:val="cap1"/>
              <w:rPr>
                <w:color w:val="000000"/>
              </w:rPr>
            </w:pPr>
            <w:r>
              <w:rPr>
                <w:color w:val="000000"/>
              </w:rPr>
              <w:t xml:space="preserve">Постановление </w:t>
            </w:r>
            <w:r>
              <w:rPr>
                <w:color w:val="000000"/>
              </w:rPr>
              <w:br/>
              <w:t>Министерства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образования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16.09.2022 № 311</w:t>
            </w:r>
          </w:p>
        </w:tc>
      </w:tr>
    </w:tbl>
    <w:p w:rsidR="00000000" w:rsidRDefault="00DA321C">
      <w:pPr>
        <w:pStyle w:val="titleu"/>
        <w:rPr>
          <w:color w:val="000000"/>
          <w:lang w:val="ru-RU"/>
        </w:rPr>
      </w:pPr>
      <w:bookmarkStart w:id="2" w:name="a2"/>
      <w:bookmarkEnd w:id="2"/>
      <w:r>
        <w:rPr>
          <w:rStyle w:val="HTML"/>
          <w:shd w:val="clear" w:color="auto" w:fill="FFFFFF"/>
          <w:lang w:val="ru-RU"/>
        </w:rPr>
        <w:t>ПОЛОЖЕНИЕ</w:t>
      </w:r>
      <w:r>
        <w:rPr>
          <w:color w:val="000000"/>
          <w:lang w:val="ru-RU"/>
        </w:rPr>
        <w:br/>
        <w:t>об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учреждении высшего образования</w:t>
      </w:r>
    </w:p>
    <w:p w:rsidR="00000000" w:rsidRDefault="00DA321C">
      <w:pPr>
        <w:pStyle w:val="chapter"/>
        <w:rPr>
          <w:color w:val="000000"/>
          <w:lang w:val="ru-RU"/>
        </w:rPr>
      </w:pPr>
      <w:bookmarkStart w:id="3" w:name="a6"/>
      <w:bookmarkEnd w:id="3"/>
      <w:r>
        <w:rPr>
          <w:color w:val="000000"/>
          <w:lang w:val="ru-RU"/>
        </w:rPr>
        <w:t>ГЛАВА 1</w:t>
      </w:r>
      <w:r>
        <w:rPr>
          <w:color w:val="000000"/>
          <w:lang w:val="ru-RU"/>
        </w:rPr>
        <w:br/>
        <w:t>ОБЩИЕ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ПОЛОЖЕНИЯ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1. Настоящим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Положением</w:t>
      </w:r>
      <w:r>
        <w:rPr>
          <w:color w:val="000000"/>
          <w:lang w:val="ru-RU"/>
        </w:rPr>
        <w:t xml:space="preserve"> определяется п</w:t>
      </w:r>
      <w:r>
        <w:rPr>
          <w:color w:val="000000"/>
          <w:lang w:val="ru-RU"/>
        </w:rPr>
        <w:t>орядок деятельности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учреждения высшего образования</w:t>
      </w:r>
      <w:r>
        <w:rPr>
          <w:color w:val="000000"/>
          <w:lang w:val="ru-RU"/>
        </w:rPr>
        <w:t xml:space="preserve"> (далее –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).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2. Действие настоящего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Положения</w:t>
      </w:r>
      <w:r>
        <w:rPr>
          <w:color w:val="000000"/>
          <w:lang w:val="ru-RU"/>
        </w:rPr>
        <w:t xml:space="preserve"> распространяется на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 независимо от формы собственности и подчиненности.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lastRenderedPageBreak/>
        <w:t>3. УВО является юридическим лицом, создается, реорганизуется и ликвидируется в пор</w:t>
      </w:r>
      <w:r>
        <w:rPr>
          <w:color w:val="000000"/>
          <w:lang w:val="ru-RU"/>
        </w:rPr>
        <w:t>ядке, установленном законодательством.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4.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 осуществляет свою деятельность в соответствии с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Кодексом Республики Беларусь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образовании</w:t>
      </w:r>
      <w:r>
        <w:rPr>
          <w:color w:val="000000"/>
          <w:lang w:val="ru-RU"/>
        </w:rPr>
        <w:t>, настоящим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Положением</w:t>
      </w:r>
      <w:r>
        <w:rPr>
          <w:color w:val="000000"/>
          <w:lang w:val="ru-RU"/>
        </w:rPr>
        <w:t>, иными актами законодательства, уставом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уставе УВО указываются сведения, предусмотренные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статьей 21 Кодекса Республики Беларусь об образовании.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5. Вид УВО определяется учредителем при его создании в соответствии с реализуемыми образовательными программами.</w:t>
      </w:r>
    </w:p>
    <w:p w:rsidR="00000000" w:rsidRDefault="00DA321C">
      <w:pPr>
        <w:pStyle w:val="chapter"/>
        <w:rPr>
          <w:color w:val="000000"/>
          <w:lang w:val="ru-RU"/>
        </w:rPr>
      </w:pPr>
      <w:bookmarkStart w:id="4" w:name="a7"/>
      <w:bookmarkEnd w:id="4"/>
      <w:r>
        <w:rPr>
          <w:color w:val="000000"/>
          <w:lang w:val="ru-RU"/>
        </w:rPr>
        <w:t>ГЛАВА 2</w:t>
      </w:r>
      <w:r>
        <w:rPr>
          <w:color w:val="000000"/>
          <w:lang w:val="ru-RU"/>
        </w:rPr>
        <w:br/>
        <w:t>ЗАДАЧИ, ФУНКЦИИ, ПРАВА И ОБЯЗАННОСТИ УВО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6. Исключен.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7. Основными задачами УВО </w:t>
      </w:r>
      <w:r>
        <w:rPr>
          <w:color w:val="000000"/>
          <w:lang w:val="ru-RU"/>
        </w:rPr>
        <w:t>являются: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подготовка специалистов с высшим образованием;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развитие личности студента, курсанта, слушателя (далее, если не указано иное, – обучающиеся УВО), их интеллектуальных и творческих способностей, формирование у них компетенций, необходимых для осущес</w:t>
      </w:r>
      <w:r>
        <w:rPr>
          <w:color w:val="000000"/>
          <w:lang w:val="ru-RU"/>
        </w:rPr>
        <w:t>твления профессиональной деятельности;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реализация государственной молодежной политики;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организация идеологической и воспитательной работы;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гражданское, патриотическое и духовно-нравственное воспитание обучающихся УВО;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организация и осуществление научной, н</w:t>
      </w:r>
      <w:r>
        <w:rPr>
          <w:color w:val="000000"/>
          <w:lang w:val="ru-RU"/>
        </w:rPr>
        <w:t>аучно-технической, экспериментальной и инновационной деятельности, деятельности по научно-методическому обеспечению образования;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создание безопасных условий при организации образовательного процесса.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8. Основными функциями УВО являются: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осуществление образ</w:t>
      </w:r>
      <w:r>
        <w:rPr>
          <w:color w:val="000000"/>
          <w:lang w:val="ru-RU"/>
        </w:rPr>
        <w:t>овательной деятельности с момента получения лицензии на осуществление образовательной деятельности;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прием (зачисление) лиц для освоения содержания образовательных программ высшего образования, организация работы приемной комиссии УВО;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выдача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документов об </w:t>
      </w:r>
      <w:r>
        <w:rPr>
          <w:color w:val="000000"/>
          <w:lang w:val="ru-RU"/>
        </w:rPr>
        <w:t>образовании и обучении;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распределение, трудоустройство в счет брони, перераспределение, направление на работу, перенаправление на работу выпускников, перераспределение и перенаправление на работу молодых специалистов, молодых рабочих (служащих) и контроль </w:t>
      </w:r>
      <w:r>
        <w:rPr>
          <w:color w:val="000000"/>
          <w:lang w:val="ru-RU"/>
        </w:rPr>
        <w:t>за их трудоустройством;</w:t>
      </w:r>
    </w:p>
    <w:p w:rsidR="00000000" w:rsidRDefault="00DA321C">
      <w:pPr>
        <w:pStyle w:val="newncpi"/>
        <w:rPr>
          <w:color w:val="000000"/>
          <w:lang w:val="ru-RU"/>
        </w:rPr>
      </w:pPr>
      <w:bookmarkStart w:id="5" w:name="a19"/>
      <w:bookmarkEnd w:id="5"/>
      <w:r>
        <w:rPr>
          <w:color w:val="000000"/>
          <w:lang w:val="ru-RU"/>
        </w:rPr>
        <w:lastRenderedPageBreak/>
        <w:t>организация и проведение олимпиад, спартакиад, турниров, конкурсов (в том числе республиканских, международных), физкультурно-оздоровительной, творческой, культурно-массовой и спортивно-массовой работы, обеспечение участия обучающих</w:t>
      </w:r>
      <w:r>
        <w:rPr>
          <w:color w:val="000000"/>
          <w:lang w:val="ru-RU"/>
        </w:rPr>
        <w:t>ся УВО в указанных мероприятиях, а также спортивных мероприятиях (в том числе республиканских, международных) в порядке, определяемом законодательством;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создание и развитие целостной воспитывающей среды в УВО;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формирование у обучающихся УВО гражданственнос</w:t>
      </w:r>
      <w:r>
        <w:rPr>
          <w:color w:val="000000"/>
          <w:lang w:val="ru-RU"/>
        </w:rPr>
        <w:t>ти, патриотизма и национального самосознания на основе идеологии белорусского государства, духовно-нравственных ценностей, овладения ценностями и навыками здорового образа жизни;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социальная защита обучающихся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фундаментальных и (или) приклад</w:t>
      </w:r>
      <w:r>
        <w:rPr>
          <w:color w:val="000000"/>
          <w:lang w:val="ru-RU"/>
        </w:rPr>
        <w:t>ных научных исследований;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подготовка и аттестация научных работников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высшей</w:t>
      </w:r>
      <w:r>
        <w:rPr>
          <w:color w:val="000000"/>
          <w:lang w:val="ru-RU"/>
        </w:rPr>
        <w:t xml:space="preserve"> квалификации;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апробация результатов научных исследований;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осуществление международного сотрудничества в сфере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образования</w:t>
      </w:r>
      <w:r>
        <w:rPr>
          <w:color w:val="000000"/>
          <w:lang w:val="ru-RU"/>
        </w:rPr>
        <w:t>, в том числе внешнеторговой деятельности;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организация и ос</w:t>
      </w:r>
      <w:r>
        <w:rPr>
          <w:color w:val="000000"/>
          <w:lang w:val="ru-RU"/>
        </w:rPr>
        <w:t>уществление маркетинговых исследований и мониторинга рынка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образовательных</w:t>
      </w:r>
      <w:r>
        <w:rPr>
          <w:color w:val="000000"/>
          <w:lang w:val="ru-RU"/>
        </w:rPr>
        <w:t xml:space="preserve"> услуг, проведение рекламно-информационных мероприятий по продвижению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образовательных</w:t>
      </w:r>
      <w:r>
        <w:rPr>
          <w:color w:val="000000"/>
          <w:lang w:val="ru-RU"/>
        </w:rPr>
        <w:t xml:space="preserve"> услуг;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иные функции, установленные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Кодексом Республики Беларусь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образовании</w:t>
      </w:r>
      <w:r>
        <w:rPr>
          <w:color w:val="000000"/>
          <w:lang w:val="ru-RU"/>
        </w:rPr>
        <w:t>, настоящим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Положе</w:t>
      </w:r>
      <w:r>
        <w:rPr>
          <w:rStyle w:val="HTML"/>
          <w:shd w:val="clear" w:color="auto" w:fill="FFFFFF"/>
          <w:lang w:val="ru-RU"/>
        </w:rPr>
        <w:t>нием</w:t>
      </w:r>
      <w:r>
        <w:rPr>
          <w:color w:val="000000"/>
          <w:lang w:val="ru-RU"/>
        </w:rPr>
        <w:t xml:space="preserve"> и иными актами законодательства.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9.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, помимо прав и обязанностей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учреждения</w:t>
      </w:r>
      <w:r>
        <w:rPr>
          <w:color w:val="000000"/>
          <w:lang w:val="ru-RU"/>
        </w:rPr>
        <w:t xml:space="preserve"> образования, установленных в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статье 19 Кодекса Республики Беларусь об образовании: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вносит в установленном порядке предложения об открытии в УВО подготовки по специальностям</w:t>
      </w:r>
      <w:r>
        <w:rPr>
          <w:color w:val="000000"/>
          <w:lang w:val="ru-RU"/>
        </w:rPr>
        <w:t>, направлениям образования, профилям образования;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участвует в проектах и программах международного сотрудничества в сфере образования, науки и технологий;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участвует в работе белорусских центров образования и науки (белорусских информационно-образовательных</w:t>
      </w:r>
      <w:r>
        <w:rPr>
          <w:color w:val="000000"/>
          <w:lang w:val="ru-RU"/>
        </w:rPr>
        <w:t xml:space="preserve"> центров) за рубежом;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 согласованию с Министерством образования в целях продвижения образовательных услуг, достижений Республики Беларусь в области науки и образования на внешних рынках, популяризации белорусского языка, литературы и культуры создает и о</w:t>
      </w:r>
      <w:r>
        <w:rPr>
          <w:color w:val="000000"/>
          <w:lang w:val="ru-RU"/>
        </w:rPr>
        <w:t>беспечивает работу белорусских центров образования и науки (белорусских информационно-образовательных центров) за рубежом на основании соответствующих соглашений и (или) договоров, заключенных УВО и иностранной организацией, международной организацией;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сам</w:t>
      </w:r>
      <w:r>
        <w:rPr>
          <w:color w:val="000000"/>
          <w:lang w:val="ru-RU"/>
        </w:rPr>
        <w:t>остоятельно распоряжается средствами, полученными от приносящей доходы деятельности, а также приобретенным за счет них имуществом в соответствии с законодательством.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Иные права и обязанности УВО устанавливаются иными актами законодательства, уставами УВО.</w:t>
      </w:r>
    </w:p>
    <w:p w:rsidR="00000000" w:rsidRDefault="00DA321C">
      <w:pPr>
        <w:pStyle w:val="chapter"/>
        <w:rPr>
          <w:color w:val="000000"/>
          <w:lang w:val="ru-RU"/>
        </w:rPr>
      </w:pPr>
      <w:bookmarkStart w:id="6" w:name="a8"/>
      <w:bookmarkEnd w:id="6"/>
      <w:r>
        <w:rPr>
          <w:color w:val="000000"/>
          <w:lang w:val="ru-RU"/>
        </w:rPr>
        <w:t>ГЛАВА 3</w:t>
      </w:r>
      <w:r>
        <w:rPr>
          <w:color w:val="000000"/>
          <w:lang w:val="ru-RU"/>
        </w:rPr>
        <w:br/>
        <w:t>СТРУКТУРНЫЕ И ОБОСОБЛЕННЫЕ ПОДРАЗДЕЛЕНИЯ УВО, ИХ ФУНКЦИИ, УСЛОВИЯ И ПОРЯДОК СОЗДАНИЯ И ДЕЯТЕЛЬНОСТИ</w:t>
      </w:r>
    </w:p>
    <w:p w:rsidR="00000000" w:rsidRDefault="00DA321C">
      <w:pPr>
        <w:pStyle w:val="point"/>
        <w:rPr>
          <w:color w:val="000000"/>
          <w:lang w:val="ru-RU"/>
        </w:rPr>
      </w:pPr>
      <w:bookmarkStart w:id="7" w:name="a14"/>
      <w:bookmarkEnd w:id="7"/>
      <w:r>
        <w:rPr>
          <w:color w:val="000000"/>
          <w:lang w:val="ru-RU"/>
        </w:rPr>
        <w:t>10.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 формирует свою структуру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статьей 22, пунктами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7–10 статьи 203 Кодекса Республики Беларусь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образовании</w:t>
      </w:r>
      <w:r>
        <w:rPr>
          <w:color w:val="000000"/>
          <w:lang w:val="ru-RU"/>
        </w:rPr>
        <w:t>, настоящим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Положе</w:t>
      </w:r>
      <w:r>
        <w:rPr>
          <w:rStyle w:val="HTML"/>
          <w:shd w:val="clear" w:color="auto" w:fill="FFFFFF"/>
          <w:lang w:val="ru-RU"/>
        </w:rPr>
        <w:t>нием</w:t>
      </w:r>
      <w:r>
        <w:rPr>
          <w:color w:val="000000"/>
          <w:lang w:val="ru-RU"/>
        </w:rPr>
        <w:t>, иными актами законодательства и уставом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Совершенствование структуры УВО, создание, ликвидация структурных подразделений УВО (в том числе обособленных подразделений), определение основных направлений их деятельности могут осуществляться по предло</w:t>
      </w:r>
      <w:r>
        <w:rPr>
          <w:color w:val="000000"/>
          <w:lang w:val="ru-RU"/>
        </w:rPr>
        <w:t>жению совета УВО.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11. Институтом без права юридического лица (далее – институт) является структурное подразделение УВО, обеспечивающее осуществление УВО образовательной, научно-методической работы при реализации образовательных программ по определенному пр</w:t>
      </w:r>
      <w:r>
        <w:rPr>
          <w:color w:val="000000"/>
          <w:lang w:val="ru-RU"/>
        </w:rPr>
        <w:t>офилю (профилям) образования, и (или) направлению (направлениям) образования, и (или) специальности (специальностям), и (или) научной деятельности.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состав института входят факультеты и (или) кафедры, а также могут входить иные структурные подразделения.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Институт может создаваться как обособленное подразделение.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12. Функциями института в зависимости от целей его создания являются: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реализация образовательных программ высшего образования и (или) дополнительного образования взрослых, образовательной программы</w:t>
      </w:r>
      <w:r>
        <w:rPr>
          <w:color w:val="000000"/>
          <w:lang w:val="ru-RU"/>
        </w:rPr>
        <w:t xml:space="preserve"> дополнительного образования детей и молодежи;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обеспечение качества образования;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обеспечение разработки структурных элементов научно-методического обеспечения соответствующего образования, его совершенствование;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формирование структуры и штата работников ин</w:t>
      </w:r>
      <w:r>
        <w:rPr>
          <w:color w:val="000000"/>
          <w:lang w:val="ru-RU"/>
        </w:rPr>
        <w:t>ститута;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координация и управление деятельностью структурных подразделений, входящих в состав института;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организация идеологической и воспитательной работы;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осуществление фундаментальных и (или) прикладных научных исследований;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организация экспериментальной</w:t>
      </w:r>
      <w:r>
        <w:rPr>
          <w:color w:val="000000"/>
          <w:lang w:val="ru-RU"/>
        </w:rPr>
        <w:t xml:space="preserve"> и инновационной деятельности;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осуществление маркетинга в сфере образования на внутреннем и внешнем рынках.</w:t>
      </w:r>
    </w:p>
    <w:p w:rsidR="00000000" w:rsidRDefault="00DA321C">
      <w:pPr>
        <w:pStyle w:val="point"/>
        <w:rPr>
          <w:color w:val="000000"/>
          <w:lang w:val="ru-RU"/>
        </w:rPr>
      </w:pPr>
      <w:bookmarkStart w:id="8" w:name="a3"/>
      <w:bookmarkEnd w:id="8"/>
      <w:r>
        <w:rPr>
          <w:color w:val="000000"/>
          <w:lang w:val="ru-RU"/>
        </w:rPr>
        <w:t>13. В зависимости от целей его создания институт создается: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 наличии не менее 400 обучающихся УВО очной формы получения высшего образования или н</w:t>
      </w:r>
      <w:r>
        <w:rPr>
          <w:color w:val="000000"/>
          <w:lang w:val="ru-RU"/>
        </w:rPr>
        <w:t>е менее 1000 обучающихся УВО заочной, дистанционной форм получения высшего образования. При одновременном наличии обучающихся в очной, заочной, дистанционной формах получения образования в расчетах принимаются коэффициенты 1, 0,4 и 0,4 соответственно для о</w:t>
      </w:r>
      <w:r>
        <w:rPr>
          <w:color w:val="000000"/>
          <w:lang w:val="ru-RU"/>
        </w:rPr>
        <w:t>чной, заочной и дистанционной форм получения высшего образования;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 планируемой среднегодовой численности не менее 150 слушателей при реализации образовательных программ дополнительного образования взрослых. При этом численность профессорско-преподавател</w:t>
      </w:r>
      <w:r>
        <w:rPr>
          <w:color w:val="000000"/>
          <w:lang w:val="ru-RU"/>
        </w:rPr>
        <w:t>ьского состава должна быть обеспечена на 25 процентов выше норм, определенных для УВО Министерством образования в установленном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 xml:space="preserve">частью третьей пункта 2 статьи 50 Кодекса Республики Беларусь об образовании порядке, при осуществлении подготовки специалистов </w:t>
      </w:r>
      <w:r>
        <w:rPr>
          <w:color w:val="000000"/>
          <w:lang w:val="ru-RU"/>
        </w:rPr>
        <w:t>аналогичного профиля, а численность профессорско-преподавательского состава, имеющего ученую степень и (или) ученое звание, – не менее 20 процентов от общей численности профессорско-преподавательского состава соответствующего института;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выполнения фунд</w:t>
      </w:r>
      <w:r>
        <w:rPr>
          <w:color w:val="000000"/>
          <w:lang w:val="ru-RU"/>
        </w:rPr>
        <w:t>аментальных и (или) прикладных научных исследований по широкому спектру отраслей науки.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 решению учредителя УВО институт может создаваться и функционировать за счет средств, полученных УВО от приносящей доходы деятельности, без учета требований части пер</w:t>
      </w:r>
      <w:r>
        <w:rPr>
          <w:color w:val="000000"/>
          <w:lang w:val="ru-RU"/>
        </w:rPr>
        <w:t>вой настоящего пункта.</w:t>
      </w:r>
    </w:p>
    <w:p w:rsidR="00000000" w:rsidRDefault="00DA321C">
      <w:pPr>
        <w:pStyle w:val="point"/>
        <w:rPr>
          <w:color w:val="000000"/>
          <w:lang w:val="ru-RU"/>
        </w:rPr>
      </w:pPr>
      <w:bookmarkStart w:id="9" w:name="a15"/>
      <w:bookmarkEnd w:id="9"/>
      <w:r>
        <w:rPr>
          <w:color w:val="000000"/>
          <w:lang w:val="ru-RU"/>
        </w:rPr>
        <w:t>14. Факультетом, высшей школой без права юридического лица (далее, если не указано иное, – факультет) является структурное подразделение УВО, обеспечивающее осуществление УВО образовательной и научной деятельности, научно-методическо</w:t>
      </w:r>
      <w:r>
        <w:rPr>
          <w:color w:val="000000"/>
          <w:lang w:val="ru-RU"/>
        </w:rPr>
        <w:t>й работы при реализации образовательных программ по определенному профилю (профилям) образования, направлению (направлениям) образования и (или) специальности (специальностям).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структуру факультета входят кафедры (кафедра), а также могут входить иные стр</w:t>
      </w:r>
      <w:r>
        <w:rPr>
          <w:color w:val="000000"/>
          <w:lang w:val="ru-RU"/>
        </w:rPr>
        <w:t>уктурные подразделения.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15. Функциями факультета являются: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организация и осуществление образовательного процесса при реализации образовательных программ;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обеспечение качества образования;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координация и управление деятельностью структурных подразделений, вх</w:t>
      </w:r>
      <w:r>
        <w:rPr>
          <w:color w:val="000000"/>
          <w:lang w:val="ru-RU"/>
        </w:rPr>
        <w:t>одящих в состав факультета;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обеспечение разработки структурных элементов научно-методического обеспечения соответствующего образования, его анализ и совершенствование;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координация научной, научно-технической, экспериментальной, инновационной деятельности, международного сотрудничества структурных подразделений, входящих в состав факультета;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формирование предложений о подборе и расстановке кадров на факультете, повышение </w:t>
      </w:r>
      <w:r>
        <w:rPr>
          <w:color w:val="000000"/>
          <w:lang w:val="ru-RU"/>
        </w:rPr>
        <w:t>их квалификации, участие в пределах компетенции в формировании штатного расписания структурных подразделений, входящих в состав факультета;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разработка должностных инструкций работников факультета и структурных подразделений, входящих в состав факультета;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</w:t>
      </w:r>
      <w:r>
        <w:rPr>
          <w:color w:val="000000"/>
          <w:lang w:val="ru-RU"/>
        </w:rPr>
        <w:t>рганизация идеологической и воспитательной работы;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создание условий для развития творческих способностей обучающихся УВО, вовлечение их в научную, в том числе научно-исследовательскую, работу, различные виды социально значимой и общественной деятельности, </w:t>
      </w:r>
      <w:r>
        <w:rPr>
          <w:color w:val="000000"/>
          <w:lang w:val="ru-RU"/>
        </w:rPr>
        <w:t>привлечение к активной профориентационной деятельности;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иные функции в соответствии с законодательством.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16. Организационным центром по управлению работой факультета является деканат (управление факультета), возглавляемый деканом (начальником) факультета.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Основными функциями деканата (управления факультета) являются: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координация и административное обеспечение образовательного процесса при реализации образовательных программ;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разработка расписания учебных занятий, учебных, факультативных занятий, промежуточн</w:t>
      </w:r>
      <w:r>
        <w:rPr>
          <w:color w:val="000000"/>
          <w:lang w:val="ru-RU"/>
        </w:rPr>
        <w:t>ой аттестации, лабораторно-экзаменационных сессий, установочных сессий (далее – расписание учебных занятий);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обеспечение проведения текущей, промежуточной и итоговой аттестации, подготовка проектов решений ректора (начальника) (далее – руководитель) УВО о </w:t>
      </w:r>
      <w:r>
        <w:rPr>
          <w:color w:val="000000"/>
          <w:lang w:val="ru-RU"/>
        </w:rPr>
        <w:t>переводе, отчислении, восстановлении;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перевод обучающихся УВО на очередной курс;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общее руководство научной, научно-исследовательской работой обучающихся УВО;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учет посещаемости учебных занятий;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иные функции в соответствии с законодательством.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 xml:space="preserve">17. Факультет </w:t>
      </w:r>
      <w:r>
        <w:rPr>
          <w:color w:val="000000"/>
          <w:lang w:val="ru-RU"/>
        </w:rPr>
        <w:t>в УВО может создаваться: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при наличии не менее 200 обучающихся УВО очной формы получения высшего образования или не менее 500 обучающихся УВО заочной, дистанционной форм получения высшего образования. При одновременном наличии обучающихся в очной, заочной, </w:t>
      </w:r>
      <w:r>
        <w:rPr>
          <w:color w:val="000000"/>
          <w:lang w:val="ru-RU"/>
        </w:rPr>
        <w:t>дистанционной формах получения образования в расчетах принимаются коэффициенты 1, 0,4 и 0,4 соответственно для очной, заочной и дистанционной форм получения высшего образования;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 планируемой среднегодовой численности не менее 100 слушателей при реализац</w:t>
      </w:r>
      <w:r>
        <w:rPr>
          <w:color w:val="000000"/>
          <w:lang w:val="ru-RU"/>
        </w:rPr>
        <w:t>ии образовательных программ дополнительного образования взрослых. При этом численность профессорско-преподавательского состава должна быть обеспечена на 25 процентов выше норм, определенных для УВО Министерством образования в установленном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частью третьей п</w:t>
      </w:r>
      <w:r>
        <w:rPr>
          <w:color w:val="000000"/>
          <w:lang w:val="ru-RU"/>
        </w:rPr>
        <w:t>ункта 2 статьи 50 Кодекса Республики Беларусь об образовании порядке, при осуществлении подготовки специалистов аналогичного профиля, а численность профессорско-преподавательского состава, имеющего ученую степень и (или) ученое звание, – не менее 20 процен</w:t>
      </w:r>
      <w:r>
        <w:rPr>
          <w:color w:val="000000"/>
          <w:lang w:val="ru-RU"/>
        </w:rPr>
        <w:t>тов от общей численности профессорско-преподавательского состава соответствующего факультета;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 наличии не менее 100 слушателей очной формы получения образования либо не менее 250 слушателей заочной и (или) дистанционной форм получения образования на нач</w:t>
      </w:r>
      <w:r>
        <w:rPr>
          <w:color w:val="000000"/>
          <w:lang w:val="ru-RU"/>
        </w:rPr>
        <w:t>ало календарного года при реализации образовательной программы подготовки лиц к поступлению в учреждения образования Республики Беларусь. При одновременном наличии обучающихся в очной, заочной, дистанционной формах получения образования в расчетах принимаю</w:t>
      </w:r>
      <w:r>
        <w:rPr>
          <w:color w:val="000000"/>
          <w:lang w:val="ru-RU"/>
        </w:rPr>
        <w:t>тся коэффициенты 1, 0,4 и 0,4 соответственно для очной, заочной и дистанционной форм получения образования.</w:t>
      </w:r>
    </w:p>
    <w:p w:rsidR="00000000" w:rsidRDefault="00DA321C">
      <w:pPr>
        <w:pStyle w:val="point"/>
        <w:rPr>
          <w:color w:val="000000"/>
          <w:lang w:val="ru-RU"/>
        </w:rPr>
      </w:pPr>
      <w:bookmarkStart w:id="10" w:name="a16"/>
      <w:bookmarkEnd w:id="10"/>
      <w:r>
        <w:rPr>
          <w:color w:val="000000"/>
          <w:lang w:val="ru-RU"/>
        </w:rPr>
        <w:t>18. Кафедра является структурным подразделением УВО, обеспечивающим осуществление УВО образовательной и научной деятельности, а также научно-методич</w:t>
      </w:r>
      <w:r>
        <w:rPr>
          <w:color w:val="000000"/>
          <w:lang w:val="ru-RU"/>
        </w:rPr>
        <w:t>еской работы по одной или нескольким учебным дисциплинам, модулям.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Кафедра может входить в состав института, факультета.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19. Основными задачами кафедры являются: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организация и проведение учебной и научно-методической работы по учебным дисциплинам, модулям,</w:t>
      </w:r>
      <w:r>
        <w:rPr>
          <w:color w:val="000000"/>
          <w:lang w:val="ru-RU"/>
        </w:rPr>
        <w:t xml:space="preserve"> закрепленным за кафедрой;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организация и проведение научных исследований, как правило, по одной отрасли науки;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повышение профессионального мастерства педагогических работников кафедры, контроль за повышением их квалификации.</w:t>
      </w:r>
    </w:p>
    <w:p w:rsidR="00000000" w:rsidRDefault="00DA321C">
      <w:pPr>
        <w:pStyle w:val="point"/>
        <w:rPr>
          <w:color w:val="000000"/>
          <w:lang w:val="ru-RU"/>
        </w:rPr>
      </w:pPr>
      <w:bookmarkStart w:id="11" w:name="a4"/>
      <w:bookmarkEnd w:id="11"/>
      <w:r>
        <w:rPr>
          <w:color w:val="000000"/>
          <w:lang w:val="ru-RU"/>
        </w:rPr>
        <w:t>20. Основными функциями кафедры</w:t>
      </w:r>
      <w:r>
        <w:rPr>
          <w:color w:val="000000"/>
          <w:lang w:val="ru-RU"/>
        </w:rPr>
        <w:t xml:space="preserve"> являются: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учебных занятий и организация самостоятельной работы обучающихся;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текущей и промежуточной аттестации по учебным дисциплинам, модулям, закрепленным за кафедрой;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разработка структурных элементов научно-методического обеспечен</w:t>
      </w:r>
      <w:r>
        <w:rPr>
          <w:color w:val="000000"/>
          <w:lang w:val="ru-RU"/>
        </w:rPr>
        <w:t>ия соответствующего образования, его совершенствование;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совершенствование содержания учебных дисциплин, модулей и методик преподавания;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осуществление идеологической и воспитательной работы;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организация научно-исследовательской работы обучающихся;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мероприятий, направленных на повышение педагогического мастерства профессорско-преподавательского состава кафедры;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изучение, обобщение и распространение передового педагогического опыта работы;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научных исследований, обсуждение заверше</w:t>
      </w:r>
      <w:r>
        <w:rPr>
          <w:color w:val="000000"/>
          <w:lang w:val="ru-RU"/>
        </w:rPr>
        <w:t>нных научно-исследовательских работ и выдача рекомендаций к публикации, использованию этих работ;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рассмотрение диссертаций;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внедрение решений и рекомендаций, выработанных УВО и организациями, осуществляющими научно-методическое обеспечение образования;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обе</w:t>
      </w:r>
      <w:r>
        <w:rPr>
          <w:color w:val="000000"/>
          <w:lang w:val="ru-RU"/>
        </w:rPr>
        <w:t>спечение контроля за выполнением индивидуальных планов работы магистранта, слушателя, индивидуальных планов работы аспирантов, адъюнктов, докторантов, соискателей;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иные функции, установленные законодательством.</w:t>
      </w:r>
    </w:p>
    <w:p w:rsidR="00000000" w:rsidRDefault="00DA321C">
      <w:pPr>
        <w:pStyle w:val="point"/>
        <w:rPr>
          <w:color w:val="000000"/>
          <w:lang w:val="ru-RU"/>
        </w:rPr>
      </w:pPr>
      <w:bookmarkStart w:id="12" w:name="a13"/>
      <w:bookmarkEnd w:id="12"/>
      <w:r>
        <w:rPr>
          <w:color w:val="000000"/>
          <w:lang w:val="ru-RU"/>
        </w:rPr>
        <w:t>21. Кафедра создается при наличии в штатном р</w:t>
      </w:r>
      <w:r>
        <w:rPr>
          <w:color w:val="000000"/>
          <w:lang w:val="ru-RU"/>
        </w:rPr>
        <w:t>асписании не менее пяти штатных единиц педагогических работников из числа профессорско-преподавательского состава. При этом не менее трех штатных единиц должно быть занято педагогическими работниками из числа профессорско-преподавательского состава, имеющи</w:t>
      </w:r>
      <w:r>
        <w:rPr>
          <w:color w:val="000000"/>
          <w:lang w:val="ru-RU"/>
        </w:rPr>
        <w:t>ми ученую степень и (или) ученое звание, в том числе присужденные (присвоенные) в иностранном государстве и признанные в Республике Беларусь, и (или) почетные звания в соответствующей профессиональной сфере, в том числе один из них – ученое звание профессо</w:t>
      </w:r>
      <w:r>
        <w:rPr>
          <w:color w:val="000000"/>
          <w:lang w:val="ru-RU"/>
        </w:rPr>
        <w:t>ра или ученую степень доктора наук.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 решению совета УВО на отдельных кафедрах, не являющихся выпускающими, допускается занятие не менее двух штатных единиц педагогическими работниками из числа профессорско-преподавательского состава, имеющими ученую степ</w:t>
      </w:r>
      <w:r>
        <w:rPr>
          <w:color w:val="000000"/>
          <w:lang w:val="ru-RU"/>
        </w:rPr>
        <w:t>ень и (или) ученое звание, в том числе присужденные (присвоенные) в иностранном государстве и признанные в Республике Беларусь, и (или) почетные звания в соответствующей профессиональной сфере.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 создании и функционировании кафедры, обеспечивающей препод</w:t>
      </w:r>
      <w:r>
        <w:rPr>
          <w:color w:val="000000"/>
          <w:lang w:val="ru-RU"/>
        </w:rPr>
        <w:t>авание военно-профессиональных, специальных учебных дисциплин, учебных дисциплин компонента УВО по специальностям для Вооруженных Сил Республики Беларусь, транспортных войск, внутренних войск Министерства внутренних дел, Службы безопасности Президента Респ</w:t>
      </w:r>
      <w:r>
        <w:rPr>
          <w:color w:val="000000"/>
          <w:lang w:val="ru-RU"/>
        </w:rPr>
        <w:t xml:space="preserve">ублики Беларусь, Оперативно-аналитического центра при Президенте Республики Беларусь (далее – воинские формирования), Следственного комитета, Государственного комитета судебных экспертиз, органов финансовых расследований Комитета государственного контроля </w:t>
      </w:r>
      <w:r>
        <w:rPr>
          <w:color w:val="000000"/>
          <w:lang w:val="ru-RU"/>
        </w:rPr>
        <w:t>(далее – военизированные организации), гражданской авиации, допускается занятие не менее трех штатных единиц педагогическими работниками из числа профессорско-преподавательского состава, имеющими высшее образование, выслугу десять лет и более в календарном</w:t>
      </w:r>
      <w:r>
        <w:rPr>
          <w:color w:val="000000"/>
          <w:lang w:val="ru-RU"/>
        </w:rPr>
        <w:t xml:space="preserve"> исчислении и воинское (специальное) звание не ниже «майор», а также государственные награды или почетные звания или стаж (выслугу) на должностях авиационного персонала гражданской авиации и (или) государственной авиации десять лет и более.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 создании и </w:t>
      </w:r>
      <w:r>
        <w:rPr>
          <w:color w:val="000000"/>
          <w:lang w:val="ru-RU"/>
        </w:rPr>
        <w:t>функционировании кафедры, обеспечивающей преподавание учебных дисциплин, формирующих базовые профессиональные и специализированные компетенции по группе специальностей «Религиоведение и теология», допускается занятие не менее трех штатных единиц педагогиче</w:t>
      </w:r>
      <w:r>
        <w:rPr>
          <w:color w:val="000000"/>
          <w:lang w:val="ru-RU"/>
        </w:rPr>
        <w:t>скими работниками из числа профессорско-преподавательского состава, имеющими высшее образование и ученую степень и (или) ученое звание, в том числе присужденные (присвоенные) в иностранном государстве и признанные в Республике Беларусь, и (или) ученую степ</w:t>
      </w:r>
      <w:r>
        <w:rPr>
          <w:color w:val="000000"/>
          <w:lang w:val="ru-RU"/>
        </w:rPr>
        <w:t>ень доктора или кандидата богословия, и (или) почетные звания в соответствующей профессиональной сфере, в том числе одним педагогическим работником, имеющим ученое звание профессора или ученую степень доктора наук либо ученую степень доктора богословия.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22</w:t>
      </w:r>
      <w:r>
        <w:rPr>
          <w:color w:val="000000"/>
          <w:lang w:val="ru-RU"/>
        </w:rPr>
        <w:t>. Решением совета (научно-методического совета)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 по каждой специальности определяется выпускающая кафедра, которая помимо функций, предусмотренных в пункте 20 настоящего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Положения</w:t>
      </w:r>
      <w:r>
        <w:rPr>
          <w:color w:val="000000"/>
          <w:lang w:val="ru-RU"/>
        </w:rPr>
        <w:t>, выполняет следующие функции: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отвечает за формирование профессиональных к</w:t>
      </w:r>
      <w:r>
        <w:rPr>
          <w:color w:val="000000"/>
          <w:lang w:val="ru-RU"/>
        </w:rPr>
        <w:t>омпетенций обучающихся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, их взаимодействие с профессиональной средой, координирует междисциплинарные связи;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обеспечивает выполнение организационных мероприятий по проведению итоговой аттестации обучающихся УВО;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участвует в организации и работе государст</w:t>
      </w:r>
      <w:r>
        <w:rPr>
          <w:color w:val="000000"/>
          <w:lang w:val="ru-RU"/>
        </w:rPr>
        <w:t>венных экзаменационных комиссий;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организует практику обучающихся УВО и осуществляет ее руководство;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осуществляет взаимодействие с базовыми организациями и организациями – заказчиками кадров.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 решению совета (научно-методического совета) УВО выпускающая к</w:t>
      </w:r>
      <w:r>
        <w:rPr>
          <w:color w:val="000000"/>
          <w:lang w:val="ru-RU"/>
        </w:rPr>
        <w:t>афедра может определяться по каждой профилизации учебного плана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учреждения образования</w:t>
      </w:r>
      <w:r>
        <w:rPr>
          <w:color w:val="000000"/>
          <w:lang w:val="ru-RU"/>
        </w:rPr>
        <w:t xml:space="preserve"> по специальности.</w:t>
      </w:r>
    </w:p>
    <w:p w:rsidR="00000000" w:rsidRDefault="00DA321C">
      <w:pPr>
        <w:pStyle w:val="point"/>
        <w:rPr>
          <w:color w:val="000000"/>
          <w:lang w:val="ru-RU"/>
        </w:rPr>
      </w:pPr>
      <w:bookmarkStart w:id="13" w:name="a17"/>
      <w:bookmarkEnd w:id="13"/>
      <w:r>
        <w:rPr>
          <w:color w:val="000000"/>
          <w:lang w:val="ru-RU"/>
        </w:rPr>
        <w:t>23. В целях обеспечения практикоориентированной подготовки специалистов на уровне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высшего образования</w:t>
      </w:r>
      <w:r>
        <w:rPr>
          <w:color w:val="000000"/>
          <w:lang w:val="ru-RU"/>
        </w:rPr>
        <w:t xml:space="preserve"> по решению совета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 (факультета) в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 может со</w:t>
      </w:r>
      <w:r>
        <w:rPr>
          <w:color w:val="000000"/>
          <w:lang w:val="ru-RU"/>
        </w:rPr>
        <w:t>здаваться филиал кафедры как структурное подразделение или обособленное подразделение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, деятельность которого осуществляется, как правило, по месту нахождения организаций промышленности, отраслей экономики, социальной сферы и направлена на взаимодействи</w:t>
      </w:r>
      <w:r>
        <w:rPr>
          <w:color w:val="000000"/>
          <w:lang w:val="ru-RU"/>
        </w:rPr>
        <w:t>е кафедр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 с организациями промышленности, отраслей экономики и социальной сферы и (или) их структурными подразделениями.</w:t>
      </w:r>
    </w:p>
    <w:p w:rsidR="00000000" w:rsidRDefault="00DA321C">
      <w:pPr>
        <w:pStyle w:val="point"/>
        <w:rPr>
          <w:color w:val="000000"/>
          <w:lang w:val="ru-RU"/>
        </w:rPr>
      </w:pPr>
      <w:bookmarkStart w:id="14" w:name="a18"/>
      <w:bookmarkEnd w:id="14"/>
      <w:r>
        <w:rPr>
          <w:color w:val="000000"/>
          <w:lang w:val="ru-RU"/>
        </w:rPr>
        <w:t>24. Филиал кафедры создается без учета требований, предъявляемых к созданию кафедры пунктом 21 настоящего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Положения</w:t>
      </w:r>
      <w:r>
        <w:rPr>
          <w:color w:val="000000"/>
          <w:lang w:val="ru-RU"/>
        </w:rPr>
        <w:t>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Организации, по</w:t>
      </w:r>
      <w:r>
        <w:rPr>
          <w:color w:val="000000"/>
          <w:lang w:val="ru-RU"/>
        </w:rPr>
        <w:t> месту нахождения которых осуществляют свою деятельность филиалы кафедр, могут являться одновременно базовыми организациями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25. Функциями филиала кафедры являются: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обеспечение взаимодействия с профессиональной средой, поддержание сложившихся связей с </w:t>
      </w:r>
      <w:r>
        <w:rPr>
          <w:color w:val="000000"/>
          <w:lang w:val="ru-RU"/>
        </w:rPr>
        <w:t>организациями отраслей экономики, социальной и иных сфер;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мониторинга требований к профессиональным компетенциям специалиста;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обмен опытом практической и научной деятельности;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координация учебной работы обучающихся УВО при подготовке ими курсовы</w:t>
      </w:r>
      <w:r>
        <w:rPr>
          <w:color w:val="000000"/>
          <w:lang w:val="ru-RU"/>
        </w:rPr>
        <w:t>х проектов (курсовых работ), дипломных проектов (дипломных работ), основанных на практическом опыте;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закрепление на практике знаний, умений, навыков, полученных обучающимися УВО в ходе образовательного процесса, вовлечение их в совместные исследования и </w:t>
      </w:r>
      <w:r>
        <w:rPr>
          <w:color w:val="000000"/>
          <w:lang w:val="ru-RU"/>
        </w:rPr>
        <w:t>научную деятельность;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учебных занятий, организация практики обучающихся УВО в порядке, установленном законодательством;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совместных семинаров, конференций, круглых столов с привлечением обучающихся УВО, педагогических и научных работни</w:t>
      </w:r>
      <w:r>
        <w:rPr>
          <w:color w:val="000000"/>
          <w:lang w:val="ru-RU"/>
        </w:rPr>
        <w:t>ков УВО, работников организаций по месту нахождения филиала кафедры;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подготовка публикаций научного и практического характера по результатам совместной научно-исследовательской работы;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совершенствование профессионального мастерства профессорско-преподавате</w:t>
      </w:r>
      <w:r>
        <w:rPr>
          <w:color w:val="000000"/>
          <w:lang w:val="ru-RU"/>
        </w:rPr>
        <w:t>льского состава;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организация идеологической и воспитательной работы.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26. Научно-исследовательская часть (центр, сектор, отдел) (далее – научно-исследовательская часть) является структурным подразделением УВО, обеспечивающим организацию, координацию и осуще</w:t>
      </w:r>
      <w:r>
        <w:rPr>
          <w:color w:val="000000"/>
          <w:lang w:val="ru-RU"/>
        </w:rPr>
        <w:t>ствление научной, научно-технической, экспериментальной и инновационной деятельности УВО и управление ею.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27. Основными функциями научно-исследовательской части являются: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организация в УВО научной, научно-технической, экспериментальной и инновационной деят</w:t>
      </w:r>
      <w:r>
        <w:rPr>
          <w:color w:val="000000"/>
          <w:lang w:val="ru-RU"/>
        </w:rPr>
        <w:t>ельности;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привлечение к участию в научной, научно-исследовательской, научно-технической и инновационной деятельности обучающихся УВО, аспирантов (адъюнктов) и докторантов, обучающихся в УВО;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оказание научных и консультационных услуг;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коммерциализация резул</w:t>
      </w:r>
      <w:r>
        <w:rPr>
          <w:color w:val="000000"/>
          <w:lang w:val="ru-RU"/>
        </w:rPr>
        <w:t>ьтатов научных исследований и разработок;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развитие международного научного, научно-технического сотрудничества;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обеспечение связи научной, научно-технической и инновационной деятельности с образовательным процессом.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28. В состав научно-исследовательской ча</w:t>
      </w:r>
      <w:r>
        <w:rPr>
          <w:color w:val="000000"/>
          <w:lang w:val="ru-RU"/>
        </w:rPr>
        <w:t>сти могут входить центры, лаборатории, группы, созданные для обеспечения научной, научно-технической или инновационной деятельности и управления ею.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центр, лабораторию, группу могут быть возложены другие функции с учетом направления научной, научно-техн</w:t>
      </w:r>
      <w:r>
        <w:rPr>
          <w:color w:val="000000"/>
          <w:lang w:val="ru-RU"/>
        </w:rPr>
        <w:t>ической или инновационной деятельности УВО.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29. Учебно-методическое управление (центр, часть, отдел) (далее, если не указано иное, – учебно-методическое управление) является структурным подразделением УВО, которое организует и координирует научно-методичес</w:t>
      </w:r>
      <w:r>
        <w:rPr>
          <w:color w:val="000000"/>
          <w:lang w:val="ru-RU"/>
        </w:rPr>
        <w:t>кую работу, экспериментальную деятельность в сфере образования в УВО и учебную деятельность обучающихся УВО.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Учебно-методический отдел (часть) может создаваться в структуре института, факультета.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30. Основными задачами учебно-методического управления являю</w:t>
      </w:r>
      <w:r>
        <w:rPr>
          <w:color w:val="000000"/>
          <w:lang w:val="ru-RU"/>
        </w:rPr>
        <w:t>тся: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планирование и (или) организация образовательного процесса в соответствии с учебно-программной документацией;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организация научно-методического обеспечения высшего образования и повышение эффективности научно-методической работы.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31. Основными функциям</w:t>
      </w:r>
      <w:r>
        <w:rPr>
          <w:color w:val="000000"/>
          <w:lang w:val="ru-RU"/>
        </w:rPr>
        <w:t>и учебно-методического управления являются: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разработка графика образовательного процесса УВО на текущий учебный год;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координация образовательной деятельности факультетов и кафедр УВО на уровне высшего образования согласно графикам образовательного процесса</w:t>
      </w:r>
      <w:r>
        <w:rPr>
          <w:color w:val="000000"/>
          <w:lang w:val="ru-RU"/>
        </w:rPr>
        <w:t xml:space="preserve"> и расписаниям учебных занятий;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учет научно-методического обеспечения высшего образования, контроль за его разработкой и поддержанием в актуальном состоянии на факультетах и кафедрах;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контроль за соответствием учебно-программной документации требованиям об</w:t>
      </w:r>
      <w:r>
        <w:rPr>
          <w:color w:val="000000"/>
          <w:lang w:val="ru-RU"/>
        </w:rPr>
        <w:t>разовательных стандартов высшего образования, санитарным нормам и правилам, гигиеническим нормативам;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подготовка предложений руководству УВО по объему педагогической деятельности для профессорско-преподавательского состава кафедр УВО на учебный год, формир</w:t>
      </w:r>
      <w:r>
        <w:rPr>
          <w:color w:val="000000"/>
          <w:lang w:val="ru-RU"/>
        </w:rPr>
        <w:t>ованию штатного расписания УВО;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организация разработки локальных правовых актов, методических, учебно-методических, информационно-аналитических (информационных) материалов и других документов, обеспечивающих осуществление образовательной деятельности на ур</w:t>
      </w:r>
      <w:r>
        <w:rPr>
          <w:color w:val="000000"/>
          <w:lang w:val="ru-RU"/>
        </w:rPr>
        <w:t>овне высшего образования;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учет и планирование аудиторного фонда УВО;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обобщение результатов текущей, промежуточной и итоговой аттестации на уровне высшего образования, анализ материалов по итогам проведения текущей, промежуточной и </w:t>
      </w:r>
      <w:r>
        <w:rPr>
          <w:color w:val="000000"/>
          <w:lang w:val="ru-RU"/>
        </w:rPr>
        <w:t>итоговой аттестации, разработка и внесение предложений по результатам этого анализа о совершенствовании образовательного процесса в УВО;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обеспечение ведения государственной статистической отчетности по формам, установленным актами законодательства;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оформле</w:t>
      </w:r>
      <w:r>
        <w:rPr>
          <w:color w:val="000000"/>
          <w:lang w:val="ru-RU"/>
        </w:rPr>
        <w:t>ние документов об образовании и об обучении, а также их дубликатов в порядке, установленном законодательством.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Решением руководителя УВО на учебно-методическое управление могут быть возложены другие функции и задачи в сфере научно-методической работы и уче</w:t>
      </w:r>
      <w:r>
        <w:rPr>
          <w:color w:val="000000"/>
          <w:lang w:val="ru-RU"/>
        </w:rPr>
        <w:t>бной деятельности обучающихся.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 xml:space="preserve">32. Управление (отдел, сектор) по идеологической и воспитательной работе (далее, если не указано иное, – управление воспитательной работы) является структурным подразделением УВО, которое реализует государственную молодежную </w:t>
      </w:r>
      <w:r>
        <w:rPr>
          <w:color w:val="000000"/>
          <w:lang w:val="ru-RU"/>
        </w:rPr>
        <w:t>политику, организует и координирует воспитательную работу в УВО, социальную защиту обучающихся, участвует в организационно-методическом руководстве идеологической и воспитательной работой в УВО.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Отдел, сектор по идеологической и воспитательной работе может</w:t>
      </w:r>
      <w:r>
        <w:rPr>
          <w:color w:val="000000"/>
          <w:lang w:val="ru-RU"/>
        </w:rPr>
        <w:t xml:space="preserve"> создаваться в структуре института.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33. Основными функциями управления воспитательной работы являются: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создание и развитие целостной воспитывающей среды в УВО, эффективная организация системы идеологической и воспитательной работы с молодежью;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формирование</w:t>
      </w:r>
      <w:r>
        <w:rPr>
          <w:color w:val="000000"/>
          <w:lang w:val="ru-RU"/>
        </w:rPr>
        <w:t xml:space="preserve"> патриотичной, разносторонне развитой, нравственно зрелой, творческой личности обучающегося;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организационное, информационно-аналитическое, методическое обеспечение в рамках своей компетенции идеологической и воспитательной работы в УВО в соответствии с гос</w:t>
      </w:r>
      <w:r>
        <w:rPr>
          <w:color w:val="000000"/>
          <w:lang w:val="ru-RU"/>
        </w:rPr>
        <w:t>ударственными приоритетами в области образования и воспитания, государственной молодежной политики в Республике Беларусь;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создание условий для социализации и саморазвития личности обучающегося, стимулирование социальной активности обучающихся и поддержка и</w:t>
      </w:r>
      <w:r>
        <w:rPr>
          <w:color w:val="000000"/>
          <w:lang w:val="ru-RU"/>
        </w:rPr>
        <w:t>х общественно значимых инициатив;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взаимодействие и содействие развитию первичных организаций общественных объединений, профсоюзной организации студентов, студенческого совета, молодежных объединений;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социально-педагогическое сопровождение воспитательной ра</w:t>
      </w:r>
      <w:r>
        <w:rPr>
          <w:color w:val="000000"/>
          <w:lang w:val="ru-RU"/>
        </w:rPr>
        <w:t>боты с обучающимися;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иные функции, установленные законодательством.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34. Структурные подразделения, создаваемые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 для реализации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образовательной</w:t>
      </w:r>
      <w:r>
        <w:rPr>
          <w:color w:val="000000"/>
          <w:lang w:val="ru-RU"/>
        </w:rPr>
        <w:t xml:space="preserve"> программы дошкольного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образования, образовательной</w:t>
      </w:r>
      <w:r>
        <w:rPr>
          <w:color w:val="000000"/>
          <w:lang w:val="ru-RU"/>
        </w:rPr>
        <w:t xml:space="preserve"> программы дополнительного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образования</w:t>
      </w:r>
      <w:r>
        <w:rPr>
          <w:color w:val="000000"/>
          <w:lang w:val="ru-RU"/>
        </w:rPr>
        <w:t xml:space="preserve"> детей и молодежи,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</w:t>
      </w:r>
      <w:r>
        <w:rPr>
          <w:rStyle w:val="HTML"/>
          <w:shd w:val="clear" w:color="auto" w:fill="FFFFFF"/>
          <w:lang w:val="ru-RU"/>
        </w:rPr>
        <w:t>азовательных</w:t>
      </w:r>
      <w:r>
        <w:rPr>
          <w:color w:val="000000"/>
          <w:lang w:val="ru-RU"/>
        </w:rPr>
        <w:t xml:space="preserve"> программ общего среднего, специального, профессионально-технического, среднего специального, научно-ориентированного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образования</w:t>
      </w:r>
      <w:r>
        <w:rPr>
          <w:color w:val="000000"/>
          <w:lang w:val="ru-RU"/>
        </w:rPr>
        <w:t>, дополнительного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образования</w:t>
      </w:r>
      <w:r>
        <w:rPr>
          <w:color w:val="000000"/>
          <w:lang w:val="ru-RU"/>
        </w:rPr>
        <w:t xml:space="preserve"> взрослых, деятельность которых не урегулирована настоящим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Положением</w:t>
      </w:r>
      <w:r>
        <w:rPr>
          <w:color w:val="000000"/>
          <w:lang w:val="ru-RU"/>
        </w:rPr>
        <w:t>, руководствуются</w:t>
      </w:r>
      <w:r>
        <w:rPr>
          <w:color w:val="000000"/>
          <w:lang w:val="ru-RU"/>
        </w:rPr>
        <w:t xml:space="preserve"> законодательством в сфере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образования</w:t>
      </w:r>
      <w:r>
        <w:rPr>
          <w:color w:val="000000"/>
          <w:lang w:val="ru-RU"/>
        </w:rPr>
        <w:t>.</w:t>
      </w:r>
    </w:p>
    <w:p w:rsidR="00000000" w:rsidRDefault="00DA321C">
      <w:pPr>
        <w:pStyle w:val="chapter"/>
        <w:rPr>
          <w:color w:val="000000"/>
          <w:lang w:val="ru-RU"/>
        </w:rPr>
      </w:pPr>
      <w:bookmarkStart w:id="15" w:name="a9"/>
      <w:bookmarkEnd w:id="15"/>
      <w:r>
        <w:rPr>
          <w:color w:val="000000"/>
          <w:lang w:val="ru-RU"/>
        </w:rPr>
        <w:t>ГЛАВА 4</w:t>
      </w:r>
      <w:r>
        <w:rPr>
          <w:color w:val="000000"/>
          <w:lang w:val="ru-RU"/>
        </w:rPr>
        <w:br/>
        <w:t>ПОРЯДОК ОРГАНИЗАЦИИ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ОБРАЗОВАТЕЛЬНОГО</w:t>
      </w:r>
      <w:r>
        <w:rPr>
          <w:color w:val="000000"/>
          <w:lang w:val="ru-RU"/>
        </w:rPr>
        <w:t> ПРОЦЕССА ПРИ РЕАЛИЗАЦИИ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ОБРАЗОВАТЕЛЬНЫХ</w:t>
      </w:r>
      <w:r>
        <w:rPr>
          <w:color w:val="000000"/>
          <w:lang w:val="ru-RU"/>
        </w:rPr>
        <w:t xml:space="preserve"> ПРОГРАММ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ВЫСШЕГО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ОБРАЗОВАНИЯ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35.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Образовательный</w:t>
      </w:r>
      <w:r>
        <w:rPr>
          <w:color w:val="000000"/>
          <w:lang w:val="ru-RU"/>
        </w:rPr>
        <w:t xml:space="preserve"> процесс в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 при реализации образовательных программ высшего образования организу</w:t>
      </w:r>
      <w:r>
        <w:rPr>
          <w:color w:val="000000"/>
          <w:lang w:val="ru-RU"/>
        </w:rPr>
        <w:t>ется по учебным годам (курсам обучения).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Начало и окончание учебного года определяется учебными планами УВО по специальностям.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36. При организации образовательного процесса в УВО формируются учебные группы студентов, курсантов, слушателей, наполняемость и </w:t>
      </w:r>
      <w:r>
        <w:rPr>
          <w:color w:val="000000"/>
          <w:lang w:val="ru-RU"/>
        </w:rPr>
        <w:t>формирование которых в УВО осуществляется в соответствии с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пунктом 3 статьи 207 Кодекса Республики Беларусь об образовании и частями второй и третьей настоящего пункта.</w:t>
      </w:r>
    </w:p>
    <w:p w:rsidR="00000000" w:rsidRDefault="00DA321C">
      <w:pPr>
        <w:pStyle w:val="newncpi"/>
        <w:rPr>
          <w:color w:val="000000"/>
          <w:lang w:val="ru-RU"/>
        </w:rPr>
      </w:pPr>
      <w:bookmarkStart w:id="16" w:name="a5"/>
      <w:bookmarkEnd w:id="16"/>
      <w:r>
        <w:rPr>
          <w:color w:val="000000"/>
          <w:lang w:val="ru-RU"/>
        </w:rPr>
        <w:t>Наполняемость учебной группы, в которой образовательный процесс организован только для </w:t>
      </w:r>
      <w:r>
        <w:rPr>
          <w:color w:val="000000"/>
          <w:lang w:val="ru-RU"/>
        </w:rPr>
        <w:t>лиц с особенностями психофизического развития, составляет от 6 до 12 обучающихся УВО.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Наполняемость учебной группы, в которой образовательный процесс одновременно организован для лиц с особенностями психофизического развития и иных лиц, составляет 20 обуча</w:t>
      </w:r>
      <w:r>
        <w:rPr>
          <w:color w:val="000000"/>
          <w:lang w:val="ru-RU"/>
        </w:rPr>
        <w:t>ющихся УВО, из них не более 6 обучающихся УВО из числа лиц с особенностями психофизического развития.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37. Расписания учебных занятий утверждаются проректором (заместителем начальника) по учебной работе (начальником военного факультета).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Основой для разрабо</w:t>
      </w:r>
      <w:r>
        <w:rPr>
          <w:color w:val="000000"/>
          <w:lang w:val="ru-RU"/>
        </w:rPr>
        <w:t>тки расписаний учебных занятий является учебный план УВО по специальности.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38. Перечень учебных дисциплин, модулей и виды учебных занятий, по которым учебная группа делится на подгруппы, определяется УВО.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39. Порядок организации научных исследований при ре</w:t>
      </w:r>
      <w:r>
        <w:rPr>
          <w:color w:val="000000"/>
          <w:lang w:val="ru-RU"/>
        </w:rPr>
        <w:t>ализации образовательной программы бакалавриата (при их включении в содержание образовательной программы бакалавриата) определяется УВО.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40. Воспитательная работа во внеучебное время с обучающимися проводится педагогическими работниками, в том числе выполн</w:t>
      </w:r>
      <w:r>
        <w:rPr>
          <w:color w:val="000000"/>
          <w:lang w:val="ru-RU"/>
        </w:rPr>
        <w:t>яющими функции куратора учебной группы, в порядке, определяемом Министерством образования в соответствии с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частью третьей пункта 6 статьи 17 Кодекса Республики Беларусь об образовании.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41. Порядок организации образовательного процесса при реализации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</w:t>
      </w:r>
      <w:r>
        <w:rPr>
          <w:rStyle w:val="HTML"/>
          <w:shd w:val="clear" w:color="auto" w:fill="FFFFFF"/>
          <w:lang w:val="ru-RU"/>
        </w:rPr>
        <w:t>разовательной</w:t>
      </w:r>
      <w:r>
        <w:rPr>
          <w:color w:val="000000"/>
          <w:lang w:val="ru-RU"/>
        </w:rPr>
        <w:t xml:space="preserve"> программы дошкольного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образования, образовательной</w:t>
      </w:r>
      <w:r>
        <w:rPr>
          <w:color w:val="000000"/>
          <w:lang w:val="ru-RU"/>
        </w:rPr>
        <w:t xml:space="preserve"> программы дополнительного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образования</w:t>
      </w:r>
      <w:r>
        <w:rPr>
          <w:color w:val="000000"/>
          <w:lang w:val="ru-RU"/>
        </w:rPr>
        <w:t xml:space="preserve"> детей и молодежи,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образовательных</w:t>
      </w:r>
      <w:r>
        <w:rPr>
          <w:color w:val="000000"/>
          <w:lang w:val="ru-RU"/>
        </w:rPr>
        <w:t xml:space="preserve"> программ общего среднего, специального, профессионально-технического, среднего специального, научно-ориентированного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</w:t>
      </w:r>
      <w:r>
        <w:rPr>
          <w:rStyle w:val="HTML"/>
          <w:shd w:val="clear" w:color="auto" w:fill="FFFFFF"/>
          <w:lang w:val="ru-RU"/>
        </w:rPr>
        <w:t>разования</w:t>
      </w:r>
      <w:r>
        <w:rPr>
          <w:color w:val="000000"/>
          <w:lang w:val="ru-RU"/>
        </w:rPr>
        <w:t>, дополнительного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образования</w:t>
      </w:r>
      <w:r>
        <w:rPr>
          <w:color w:val="000000"/>
          <w:lang w:val="ru-RU"/>
        </w:rPr>
        <w:t xml:space="preserve"> взрослых, деятельность которых не урегулирована настоящим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Положением</w:t>
      </w:r>
      <w:r>
        <w:rPr>
          <w:color w:val="000000"/>
          <w:lang w:val="ru-RU"/>
        </w:rPr>
        <w:t>, определяется законодательством в сфере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образования</w:t>
      </w:r>
      <w:r>
        <w:rPr>
          <w:color w:val="000000"/>
          <w:lang w:val="ru-RU"/>
        </w:rPr>
        <w:t>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42. Особенности организации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образовательного</w:t>
      </w:r>
      <w:r>
        <w:rPr>
          <w:color w:val="000000"/>
          <w:lang w:val="ru-RU"/>
        </w:rPr>
        <w:t xml:space="preserve"> процесса, воспитательной работы с обучающимися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 при реализации образовательных программ высшего образования при подготовке кадров по специальностям для воинских формирований и военизированных организаций, таможенных органов, обучении граждан по программам подготовки младших командиров и программам подг</w:t>
      </w:r>
      <w:r>
        <w:rPr>
          <w:color w:val="000000"/>
          <w:lang w:val="ru-RU"/>
        </w:rPr>
        <w:t>отовки офицеров запаса устанавливаются в порядке, определенном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пунктом 6 статьи 200 Кодекса Республики Беларусь об образовании.</w:t>
      </w:r>
    </w:p>
    <w:p w:rsidR="00000000" w:rsidRDefault="00DA321C">
      <w:pPr>
        <w:pStyle w:val="chapter"/>
        <w:rPr>
          <w:color w:val="000000"/>
          <w:lang w:val="ru-RU"/>
        </w:rPr>
      </w:pPr>
      <w:bookmarkStart w:id="17" w:name="a10"/>
      <w:bookmarkEnd w:id="17"/>
      <w:r>
        <w:rPr>
          <w:color w:val="000000"/>
          <w:lang w:val="ru-RU"/>
        </w:rPr>
        <w:t>ГЛАВА 5</w:t>
      </w:r>
      <w:r>
        <w:rPr>
          <w:color w:val="000000"/>
          <w:lang w:val="ru-RU"/>
        </w:rPr>
        <w:br/>
        <w:t>НАУЧНАЯ, НАУЧНО-ТЕХНИЧЕСКАЯ И ИННОВАЦИОННАЯ ДЕЯТЕЛЬНОСТЬ В УВО И ПОДГОТОВКА НАУЧНЫХ РАБОТНИКОВ ВЫСШЕЙ КВАЛИФИКАЦИИ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43. </w:t>
      </w:r>
      <w:r>
        <w:rPr>
          <w:color w:val="000000"/>
          <w:lang w:val="ru-RU"/>
        </w:rPr>
        <w:t>Планирование фундаментальных и (или) прикладных научных исследований в УВО осуществляется в соответствии с основными научными направлениями УВО, формируемыми исходя из профиля подготовки специалистов с учетом приоритетных направлений научной, научно-технич</w:t>
      </w:r>
      <w:r>
        <w:rPr>
          <w:color w:val="000000"/>
          <w:lang w:val="ru-RU"/>
        </w:rPr>
        <w:t>еской и инновационной деятельности, состояния и перспектив развития исследований в соответствующих областях науки и техники, кадрового обеспечения, материальных и финансовых возможностей.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44. Фундаментальные и (или) прикладные научные исследования в УВО пр</w:t>
      </w:r>
      <w:r>
        <w:rPr>
          <w:color w:val="000000"/>
          <w:lang w:val="ru-RU"/>
        </w:rPr>
        <w:t>оводятся по соответствующему плану, включающему в себя перечень научно-исследовательских работ.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45. Научно-исследовательская работа обучающихся является неотъемлемой частью образовательного процесса при реализации образовательных программ высшего образован</w:t>
      </w:r>
      <w:r>
        <w:rPr>
          <w:color w:val="000000"/>
          <w:lang w:val="ru-RU"/>
        </w:rPr>
        <w:t>ия, предусматривающих осуществление такой работы, и включает систему методов, обеспечивающих в процессе подготовки специалистов с высшим образованием освоение различных этапов организации и выполнения фундаментальных, экспериментальных поисковых научно-исс</w:t>
      </w:r>
      <w:r>
        <w:rPr>
          <w:color w:val="000000"/>
          <w:lang w:val="ru-RU"/>
        </w:rPr>
        <w:t>ледовательских работ и инновационных проектов, направленных на решение научных задач.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46. Научное руководство научно-исследовательской работой обучающихся осуществляют педагогические работники из числа профессорско-преподавательского состава УВО, которые: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формируют тематику и план научных исследований, выполняемых обучающимися на текущий год;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осуществляют консультирование и методическое руководство по профилю проводимых исследований;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оказывают методическую помощь в освоении современных научных методов иссле</w:t>
      </w:r>
      <w:r>
        <w:rPr>
          <w:color w:val="000000"/>
          <w:lang w:val="ru-RU"/>
        </w:rPr>
        <w:t>дования;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содействуют обеспечению необходимыми материалами, оборудованием, вычислительной техникой.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47. В целях осуществления научной деятельности в УВО может создаваться ученый (научно-технический) совет, порядок формирования и компетенция которого определ</w:t>
      </w:r>
      <w:r>
        <w:rPr>
          <w:color w:val="000000"/>
          <w:lang w:val="ru-RU"/>
        </w:rPr>
        <w:t>яются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Законом Республики Беларусь от 21 октября 1996 г. № 708-XIII «О научной деятельности», иными актами законодательства и уставом УВО.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48. Инновационная деятельность УВО включает следующие мероприятия: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планирование деятельности по коммерциализации персп</w:t>
      </w:r>
      <w:r>
        <w:rPr>
          <w:color w:val="000000"/>
          <w:lang w:val="ru-RU"/>
        </w:rPr>
        <w:t>ективных научно-исследовательских разработок;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проведение маркетинга внешнего и внутреннего рынка научно-технических услуг и инновационной продукции;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организацию и реализацию инновационных проектов, направленных на коммерциализацию перспективных научно-иссл</w:t>
      </w:r>
      <w:r>
        <w:rPr>
          <w:color w:val="000000"/>
          <w:lang w:val="ru-RU"/>
        </w:rPr>
        <w:t>едовательских и научно-технических разработок;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взаимодействие и координацию инновационной деятельности между структурными подразделениями УВО;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организацию взаимодействия с организациями государственной и частной форм собственности по вопросам трансфера тех</w:t>
      </w:r>
      <w:r>
        <w:rPr>
          <w:color w:val="000000"/>
          <w:lang w:val="ru-RU"/>
        </w:rPr>
        <w:t>нологий и коммерциализации перспективных научно-исследовательских и научно-технических разработок;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коммерциализацию объектов интеллектуальной собственности, созданных УВО, права на которые приобретены и зарегистрированы УВО в порядке, установленном законод</w:t>
      </w:r>
      <w:r>
        <w:rPr>
          <w:color w:val="000000"/>
          <w:lang w:val="ru-RU"/>
        </w:rPr>
        <w:t>ательством;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создание организаций различной формы собственности, обеспечивающих использование результатов научной и научно-технической деятельности;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иные мероприятия.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49. Подготовка научных работников высшей квалификации в УВО осуществляется в порядке, опре</w:t>
      </w:r>
      <w:r>
        <w:rPr>
          <w:color w:val="000000"/>
          <w:lang w:val="ru-RU"/>
        </w:rPr>
        <w:t>деленном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разделом XII Кодекса Республики Беларусь об образовании.</w:t>
      </w:r>
    </w:p>
    <w:p w:rsidR="00000000" w:rsidRDefault="00DA321C">
      <w:pPr>
        <w:pStyle w:val="chapter"/>
        <w:rPr>
          <w:color w:val="000000"/>
          <w:lang w:val="ru-RU"/>
        </w:rPr>
      </w:pPr>
      <w:bookmarkStart w:id="18" w:name="a11"/>
      <w:bookmarkEnd w:id="18"/>
      <w:r>
        <w:rPr>
          <w:color w:val="000000"/>
          <w:lang w:val="ru-RU"/>
        </w:rPr>
        <w:t>ГЛАВА 6</w:t>
      </w:r>
      <w:r>
        <w:rPr>
          <w:color w:val="000000"/>
          <w:lang w:val="ru-RU"/>
        </w:rPr>
        <w:br/>
        <w:t>УПРАВЛЕНИЕ В УВО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50. Управление в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 осуществляется в соответствии со статьями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24, 25,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204 Кодекса Республики Беларусь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образовании</w:t>
      </w:r>
      <w:r>
        <w:rPr>
          <w:color w:val="000000"/>
          <w:lang w:val="ru-RU"/>
        </w:rPr>
        <w:t>, настоящим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Положением</w:t>
      </w:r>
      <w:r>
        <w:rPr>
          <w:color w:val="000000"/>
          <w:lang w:val="ru-RU"/>
        </w:rPr>
        <w:t>, иными актами законодател</w:t>
      </w:r>
      <w:r>
        <w:rPr>
          <w:color w:val="000000"/>
          <w:lang w:val="ru-RU"/>
        </w:rPr>
        <w:t>ьства, уставом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 и строится на сочетании принципов единоначалия и самоуправления.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Руководитель УВО в своей деятельности по управлению УВО взаимодействует с органами самоуправления УВО.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51. Руководитель УВО помимо полномочий, предусмотренных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статьей 25 Ко</w:t>
      </w:r>
      <w:r>
        <w:rPr>
          <w:color w:val="000000"/>
          <w:lang w:val="ru-RU"/>
        </w:rPr>
        <w:t>декса Республики Беларусь об образовании: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утверждает штатное расписание УВО в порядке, установленном законодательством;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принимает решения по вопросам создания институтов, факультетов, кафедр, других структурных (в том числе обособленных) подразделений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в порядке, установленном настоящим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Положением</w:t>
      </w:r>
      <w:r>
        <w:rPr>
          <w:color w:val="000000"/>
          <w:lang w:val="ru-RU"/>
        </w:rPr>
        <w:t>, утверждает их структуру;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обеспечивает соблюдение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УВО</w:t>
      </w:r>
      <w:r>
        <w:rPr>
          <w:color w:val="000000"/>
          <w:lang w:val="ru-RU"/>
        </w:rPr>
        <w:t> и его структурными (в том числе обособленными) подразделениями лицензионных требований при организации образовательного процесса, обеспечивает условия для п</w:t>
      </w:r>
      <w:r>
        <w:rPr>
          <w:color w:val="000000"/>
          <w:lang w:val="ru-RU"/>
        </w:rPr>
        <w:t>роведения государственной аккредитации, контроля за обеспечением качества образования;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участвует в деятельности Республиканского совета ректоров УВО, координирует деятельность органов самоуправления УВО;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обеспечивает мотивацию и стимулирование труда педаго</w:t>
      </w:r>
      <w:r>
        <w:rPr>
          <w:color w:val="000000"/>
          <w:lang w:val="ru-RU"/>
        </w:rPr>
        <w:t>гических работников и иных работников УВО, соответствие педагогических работников квалификационным характеристикам, утверждаемым в порядке, установленном законодательством, а также требованиям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статьи 51 Кодекса Республики Беларусь об образовании, повышение</w:t>
      </w:r>
      <w:r>
        <w:rPr>
          <w:color w:val="000000"/>
          <w:lang w:val="ru-RU"/>
        </w:rPr>
        <w:t xml:space="preserve"> квалификации педагогических работников;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участвует в установленном порядке в формировании контрольных цифр приема и цифр приема в УВО;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обеспечивает соблюдение законодательства об охране труда, а </w:t>
      </w:r>
      <w:r>
        <w:rPr>
          <w:color w:val="000000"/>
          <w:lang w:val="ru-RU"/>
        </w:rPr>
        <w:t>также безопасность организации образовательного процесса, организации воспитательного процесса в УВО;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обеспечивает выполнение УВО доведенного показателя по экспорту услуг;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осуществляет иные полномочия, предусмотренные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Кодексом Республики Беларусь об образо</w:t>
      </w:r>
      <w:r>
        <w:rPr>
          <w:color w:val="000000"/>
          <w:lang w:val="ru-RU"/>
        </w:rPr>
        <w:t>вании, иными актами законодательства, уставом УВО.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52. Распределение функций и обязанностей между заместителями руководителя (проректорами, заместителями начальника) УВО устанавливается приказом руководителя УВО, который доводится до сведения заинтересован</w:t>
      </w:r>
      <w:r>
        <w:rPr>
          <w:color w:val="000000"/>
          <w:lang w:val="ru-RU"/>
        </w:rPr>
        <w:t>ных должностных лиц под роспись.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53. Директор (начальник) института, декан (начальник) факультета осуществляют непосредственное руководство образовательной и научной деятельностью в институте (факультете) и в пределах своих полномочий: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принимают решения в </w:t>
      </w:r>
      <w:r>
        <w:rPr>
          <w:color w:val="000000"/>
          <w:lang w:val="ru-RU"/>
        </w:rPr>
        <w:t>форме распоряжений и указаний (начальник военного института, военного факультета – в форме приказов, распоряжений и указаний), которые являются обязательными для работников кафедр и других структурных подразделений, входящих в состав института (факультета)</w:t>
      </w:r>
      <w:r>
        <w:rPr>
          <w:color w:val="000000"/>
          <w:lang w:val="ru-RU"/>
        </w:rPr>
        <w:t>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руководят образовательным процессом, организацией идеологической и воспитательной работы, научно-исследовательской работой обучающихся в УВО, прохождением практики;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вносят руководителю УВО предложения о штатной численности института, факультета, предложе</w:t>
      </w:r>
      <w:r>
        <w:rPr>
          <w:color w:val="000000"/>
          <w:lang w:val="ru-RU"/>
        </w:rPr>
        <w:t>ния о приеме на работу и увольнении с работы, переводе и перемещении работников института (факультета), о мерах поощрения и дисциплинарного взыскания;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дают разрешение на допуск обучающихся, не прошедших аттестацию, к ее повторному прохождению;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координируют</w:t>
      </w:r>
      <w:r>
        <w:rPr>
          <w:color w:val="000000"/>
          <w:lang w:val="ru-RU"/>
        </w:rPr>
        <w:t xml:space="preserve"> работу по разработке структурных элементов научно-методического обеспечения соответствующего образования, его совершенствованию;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осуществляют: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контроль за ходом подготовки научных работников высшей квалификации;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руководство советом института, факультета, </w:t>
      </w:r>
      <w:r>
        <w:rPr>
          <w:color w:val="000000"/>
          <w:lang w:val="ru-RU"/>
        </w:rPr>
        <w:t>участвует в работе совета УВО;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руководство обеспечением выполнения кафедрами, входящими в состав института, факультета, образовательных стандартов и учебно-программной документации;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руководство обеспечением выполнения работниками санитарных норм и правил, </w:t>
      </w:r>
      <w:r>
        <w:rPr>
          <w:color w:val="000000"/>
          <w:lang w:val="ru-RU"/>
        </w:rPr>
        <w:t>гигиенических нормативов, а также требований технических нормативных правовых актов системы противопожарного нормирования и стандартизации, иных правил безопасности, установленных законодательством;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осуществляют иные полномочия, предусмотренные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Кодексом Ре</w:t>
      </w:r>
      <w:r>
        <w:rPr>
          <w:color w:val="000000"/>
          <w:lang w:val="ru-RU"/>
        </w:rPr>
        <w:t>спублики Беларусь об образовании, иными актами законодательства, локальными правовыми актами УВО.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54. Заведующий (начальник) кафедрой осуществляет непосредственное руководство образовательной и научной деятельностью, научно-методической работой кафедры и в</w:t>
      </w:r>
      <w:r>
        <w:rPr>
          <w:color w:val="000000"/>
          <w:lang w:val="ru-RU"/>
        </w:rPr>
        <w:t> пределах своих полномочий: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разрабатывает и представляет на утверждение руководителю УВО или структурного подразделения, в состав которого входит кафедра, должностные инструкции работников кафедры;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вносит предложения о приеме на работу и увольнении с работ</w:t>
      </w:r>
      <w:r>
        <w:rPr>
          <w:color w:val="000000"/>
          <w:lang w:val="ru-RU"/>
        </w:rPr>
        <w:t>ы, переводе (перемещении) работников кафедры, о мерах поощрения и дисциплинарного взыскания;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разрабатывает планы работы кафедры, в том числе идеологической и воспитательной работы, на учебный год, обеспечивает контроль за их выполнением;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осуществляет распр</w:t>
      </w:r>
      <w:r>
        <w:rPr>
          <w:color w:val="000000"/>
          <w:lang w:val="ru-RU"/>
        </w:rPr>
        <w:t>еделение нагрузки педагогических работников кафедры;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осуществляет контроль за качеством преподавания учебных дисциплин, модулей, выполнением всех компонентов образовательного процесса, а также ходом научных исследований;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внедряет инновационные технологии в</w:t>
      </w:r>
      <w:r>
        <w:rPr>
          <w:color w:val="000000"/>
          <w:lang w:val="ru-RU"/>
        </w:rPr>
        <w:t> образовательный процесс;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осуществляет взаимодействие с базовыми организациями и организациями – заказчиками кадров;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вносит предложения в органы самоуправления УВО о создании филиалов кафедр;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организовывает идеологическую и воспитательную работу на кафедре</w:t>
      </w:r>
      <w:r>
        <w:rPr>
          <w:color w:val="000000"/>
          <w:lang w:val="ru-RU"/>
        </w:rPr>
        <w:t>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организовывает и проводит научные исследования по профилю кафедры;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руководит ведением организационно-распорядительной, учебно-методической документации, выполняет иные функции и задачи, возложенные на кафедру руководителем УВО;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принимает участие в работе</w:t>
      </w:r>
      <w:r>
        <w:rPr>
          <w:color w:val="000000"/>
          <w:lang w:val="ru-RU"/>
        </w:rPr>
        <w:t xml:space="preserve"> органов самоуправления, созданных в УВО, а также структурных подразделений УВО по вопросам деятельности кафедры;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осуществляет иные полномочия, предусмотренные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Кодексом Республики Беларусь об </w:t>
      </w:r>
      <w:r>
        <w:rPr>
          <w:color w:val="000000"/>
          <w:lang w:val="ru-RU"/>
        </w:rPr>
        <w:t>образовании, иными актами законодательства, локальными правовыми актами УВО.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55. Координация научной, научно-технической и инновационной деятельности УВО осуществляется проректором (заместителем начальника) по научной работе УВО, идеологической и воспитате</w:t>
      </w:r>
      <w:r>
        <w:rPr>
          <w:color w:val="000000"/>
          <w:lang w:val="ru-RU"/>
        </w:rPr>
        <w:t>льной работы – проректором (заместителем начальника) по идеологической и воспитательной работе УВО.</w:t>
      </w:r>
    </w:p>
    <w:p w:rsidR="00000000" w:rsidRDefault="00DA321C">
      <w:pPr>
        <w:pStyle w:val="chapter"/>
        <w:rPr>
          <w:color w:val="000000"/>
          <w:lang w:val="ru-RU"/>
        </w:rPr>
      </w:pPr>
      <w:bookmarkStart w:id="19" w:name="a12"/>
      <w:bookmarkEnd w:id="19"/>
      <w:r>
        <w:rPr>
          <w:color w:val="000000"/>
          <w:lang w:val="ru-RU"/>
        </w:rPr>
        <w:t>ГЛАВА 7</w:t>
      </w:r>
      <w:r>
        <w:rPr>
          <w:color w:val="000000"/>
          <w:lang w:val="ru-RU"/>
        </w:rPr>
        <w:br/>
        <w:t>ОРГАНЫ САМОУПРАВЛЕНИЯ УВО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56. В 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статьей 24, пунктами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9–12 статьи 204 Кодекса Республики Беларусь об образовании в УВО создаются сове</w:t>
      </w:r>
      <w:r>
        <w:rPr>
          <w:color w:val="000000"/>
          <w:lang w:val="ru-RU"/>
        </w:rPr>
        <w:t>т УВО, совет института (факультета), педагогический совет, а также могут создаваться научно-методический совет, попечительский совет, студенческий совет.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57. Совет института (факультета) является постоянно действующим выборным органом института, факультета</w:t>
      </w:r>
      <w:r>
        <w:rPr>
          <w:color w:val="000000"/>
          <w:lang w:val="ru-RU"/>
        </w:rPr>
        <w:t>, формируется из числа лиц профессорско-преподавательского состава, имеющих, как правило, ученую степень и (или) ученое звание, в том числе присужденные (присвоенные) в иностранном государстве и признанные в Республике Беларусь, и (или) почетные звания в с</w:t>
      </w:r>
      <w:r>
        <w:rPr>
          <w:color w:val="000000"/>
          <w:lang w:val="ru-RU"/>
        </w:rPr>
        <w:t>оответствующей профессиональной сфере, являющихся работниками этого института, факультета, и возглавляется директором (начальником) института, деканом (начальником) факультета.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58. В состав совета института (факультета) по должностям включаются директор (н</w:t>
      </w:r>
      <w:r>
        <w:rPr>
          <w:color w:val="000000"/>
          <w:lang w:val="ru-RU"/>
        </w:rPr>
        <w:t>ачальник) института, декан (начальник) факультета, являющийся его председателем, заместители директора (начальника) института, заместители декана (начальника) факультета.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 решению руководителя института (факультета) в совет института (факультета) могут б</w:t>
      </w:r>
      <w:r>
        <w:rPr>
          <w:color w:val="000000"/>
          <w:lang w:val="ru-RU"/>
        </w:rPr>
        <w:t>ыть включены также заведующие (начальники) кафедрами, руководители структурных подразделений, входящих в состав института (факультета), обучающиеся УВО, представители организаций – заказчиков кадров, профсоюзных организаций, студенческого совета, молодежны</w:t>
      </w:r>
      <w:r>
        <w:rPr>
          <w:color w:val="000000"/>
          <w:lang w:val="ru-RU"/>
        </w:rPr>
        <w:t>х объединений, землячеств иностранных обучающихся, иные лица.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случае увольнения и (или) отчисления члена совета института (факультета) из УВО он автоматически выбывает из его состава.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 xml:space="preserve">59. Нормы представительства в совет института (факультета) от кафедр, </w:t>
      </w:r>
      <w:r>
        <w:rPr>
          <w:color w:val="000000"/>
          <w:lang w:val="ru-RU"/>
        </w:rPr>
        <w:t>входящих в его состав, порядок проведения выборов, а также основные требования к членам совета института (факультета) определяются уставом УВО.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60. Срок полномочий совета института (факультета) определяется уставом УВО и не может превышать трех лет.</w:t>
      </w:r>
    </w:p>
    <w:p w:rsidR="00000000" w:rsidRDefault="00DA321C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61. По</w:t>
      </w:r>
      <w:r>
        <w:rPr>
          <w:color w:val="000000"/>
          <w:lang w:val="ru-RU"/>
        </w:rPr>
        <w:t xml:space="preserve"> предложению руководителя УВО или членов совета института (факультета) может быть принято решение о досрочных выборах совета института (факультета), если за такое решение проголосовало более половины членов совета института (факультета).</w:t>
      </w:r>
    </w:p>
    <w:p w:rsidR="00000000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Иные случаи прекра</w:t>
      </w:r>
      <w:r>
        <w:rPr>
          <w:color w:val="000000"/>
          <w:lang w:val="ru-RU"/>
        </w:rPr>
        <w:t>щения полномочий совета института (факультета) могут быть определены уставом УВО.</w:t>
      </w:r>
    </w:p>
    <w:p w:rsidR="00DA321C" w:rsidRDefault="00DA321C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sectPr w:rsidR="00DA321C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B76"/>
    <w:rsid w:val="00785B76"/>
    <w:rsid w:val="00B239EE"/>
    <w:rsid w:val="00DA3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AD4952-DCAE-40D3-BA8D-FC5645082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BY" w:eastAsia="ru-BY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Acronym"/>
    <w:basedOn w:val="a0"/>
    <w:uiPriority w:val="99"/>
    <w:semiHidden/>
    <w:unhideWhenUsed/>
    <w:rPr>
      <w:color w:val="000000"/>
      <w:shd w:val="clear" w:color="auto" w:fill="FFFF00"/>
    </w:rPr>
  </w:style>
  <w:style w:type="paragraph" w:customStyle="1" w:styleId="titlencpi">
    <w:name w:val="titlencpi"/>
    <w:basedOn w:val="a"/>
    <w:pPr>
      <w:spacing w:before="360" w:after="360" w:line="240" w:lineRule="auto"/>
      <w:ind w:right="2268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hapter">
    <w:name w:val="chapter"/>
    <w:basedOn w:val="a"/>
    <w:pPr>
      <w:spacing w:before="360" w:after="360" w:line="240" w:lineRule="auto"/>
      <w:jc w:val="center"/>
    </w:pPr>
    <w:rPr>
      <w:rFonts w:ascii="Times New Roman" w:hAnsi="Times New Roman" w:cs="Times New Roman"/>
      <w:b/>
      <w:bCs/>
      <w:caps/>
      <w:sz w:val="24"/>
      <w:szCs w:val="24"/>
    </w:rPr>
  </w:style>
  <w:style w:type="paragraph" w:customStyle="1" w:styleId="agree">
    <w:name w:val="agree"/>
    <w:basedOn w:val="a"/>
    <w:pPr>
      <w:spacing w:after="28" w:line="240" w:lineRule="auto"/>
    </w:pPr>
    <w:rPr>
      <w:rFonts w:ascii="Times New Roman" w:hAnsi="Times New Roman" w:cs="Times New Roman"/>
      <w:i/>
      <w:iCs/>
    </w:rPr>
  </w:style>
  <w:style w:type="paragraph" w:customStyle="1" w:styleId="titleu">
    <w:name w:val="titleu"/>
    <w:basedOn w:val="a"/>
    <w:pPr>
      <w:spacing w:before="360" w:after="36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point">
    <w:name w:val="point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reamble">
    <w:name w:val="preamble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hangeadd">
    <w:name w:val="changeadd"/>
    <w:basedOn w:val="a"/>
    <w:pPr>
      <w:spacing w:after="0" w:line="240" w:lineRule="auto"/>
      <w:ind w:left="1134"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hangei">
    <w:name w:val="changei"/>
    <w:basedOn w:val="a"/>
    <w:pPr>
      <w:spacing w:after="0" w:line="240" w:lineRule="auto"/>
      <w:ind w:left="1021"/>
    </w:pPr>
    <w:rPr>
      <w:rFonts w:ascii="Times New Roman" w:hAnsi="Times New Roman" w:cs="Times New Roman"/>
      <w:sz w:val="24"/>
      <w:szCs w:val="24"/>
    </w:rPr>
  </w:style>
  <w:style w:type="paragraph" w:customStyle="1" w:styleId="cap1">
    <w:name w:val="cap1"/>
    <w:basedOn w:val="a"/>
    <w:pPr>
      <w:spacing w:after="0" w:line="240" w:lineRule="auto"/>
    </w:pPr>
    <w:rPr>
      <w:rFonts w:ascii="Times New Roman" w:hAnsi="Times New Roman" w:cs="Times New Roman"/>
      <w:i/>
      <w:iCs/>
    </w:rPr>
  </w:style>
  <w:style w:type="paragraph" w:customStyle="1" w:styleId="capu1">
    <w:name w:val="capu1"/>
    <w:basedOn w:val="a"/>
    <w:pPr>
      <w:spacing w:after="120" w:line="240" w:lineRule="auto"/>
    </w:pPr>
    <w:rPr>
      <w:rFonts w:ascii="Times New Roman" w:hAnsi="Times New Roman" w:cs="Times New Roman"/>
      <w:i/>
      <w:iCs/>
    </w:rPr>
  </w:style>
  <w:style w:type="paragraph" w:customStyle="1" w:styleId="newncpi">
    <w:name w:val="newncpi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newncpi0">
    <w:name w:val="newncpi0"/>
    <w:basedOn w:val="a"/>
    <w:pPr>
      <w:spacing w:before="16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name">
    <w:name w:val="name"/>
    <w:basedOn w:val="a0"/>
    <w:rPr>
      <w:rFonts w:ascii="Times New Roman" w:hAnsi="Times New Roman" w:cs="Times New Roman" w:hint="default"/>
      <w:b/>
      <w:bCs/>
      <w:caps/>
    </w:rPr>
  </w:style>
  <w:style w:type="character" w:customStyle="1" w:styleId="promulgator">
    <w:name w:val="promulgator"/>
    <w:basedOn w:val="a0"/>
    <w:rPr>
      <w:rFonts w:ascii="Times New Roman" w:hAnsi="Times New Roman" w:cs="Times New Roman" w:hint="default"/>
      <w:b/>
      <w:bCs/>
      <w:caps/>
    </w:rPr>
  </w:style>
  <w:style w:type="character" w:customStyle="1" w:styleId="datepr">
    <w:name w:val="datepr"/>
    <w:basedOn w:val="a0"/>
    <w:rPr>
      <w:rFonts w:ascii="Times New Roman" w:hAnsi="Times New Roman" w:cs="Times New Roman" w:hint="default"/>
      <w:i/>
      <w:iCs/>
    </w:rPr>
  </w:style>
  <w:style w:type="character" w:customStyle="1" w:styleId="number">
    <w:name w:val="number"/>
    <w:basedOn w:val="a0"/>
    <w:rPr>
      <w:rFonts w:ascii="Times New Roman" w:hAnsi="Times New Roman" w:cs="Times New Roman" w:hint="default"/>
      <w:i/>
      <w:iCs/>
    </w:rPr>
  </w:style>
  <w:style w:type="character" w:customStyle="1" w:styleId="post">
    <w:name w:val="post"/>
    <w:basedOn w:val="a0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pers">
    <w:name w:val="pers"/>
    <w:basedOn w:val="a0"/>
    <w:rPr>
      <w:rFonts w:ascii="Times New Roman" w:hAnsi="Times New Roman" w:cs="Times New Roman" w:hint="default"/>
      <w:b/>
      <w:bCs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6310</Words>
  <Characters>35970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Семечкина Наталья Николаевна</dc:creator>
  <cp:lastModifiedBy>Семечкина Наталья Николаевна</cp:lastModifiedBy>
  <cp:revision>2</cp:revision>
  <dcterms:created xsi:type="dcterms:W3CDTF">2026-09-08T13:48:00Z</dcterms:created>
  <dcterms:modified xsi:type="dcterms:W3CDTF">2026-09-08T13:48:00Z</dcterms:modified>
</cp:coreProperties>
</file>